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B6BBB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  <w:bookmarkStart w:id="0" w:name="_Toc207817092"/>
    </w:p>
    <w:p w14:paraId="5F759639" w14:textId="51DEAE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6E789E9" w14:textId="5BA294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7361811" w14:textId="4145EA9D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4669D8" w14:textId="5257510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ACC0694" w14:textId="00254CD6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0164F7" w14:textId="7A8B2C8C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838F6C3" w14:textId="4C5F7313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4CE90C0" w14:textId="0393B7F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5506657C" w14:textId="71703A8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9836B18" w14:textId="41B06E5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28857B09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E289336" w14:textId="048A8A0C" w:rsidR="001405DE" w:rsidRPr="009C3547" w:rsidRDefault="001405DE" w:rsidP="004C72C6">
      <w:pPr>
        <w:pStyle w:val="affffd"/>
        <w:ind w:firstLine="0"/>
        <w:jc w:val="center"/>
        <w:rPr>
          <w:sz w:val="24"/>
          <w:szCs w:val="24"/>
        </w:rPr>
      </w:pPr>
      <w:r w:rsidRPr="00223904">
        <w:rPr>
          <w:sz w:val="24"/>
          <w:szCs w:val="24"/>
        </w:rPr>
        <w:t xml:space="preserve">Описание </w:t>
      </w:r>
      <w:r>
        <w:rPr>
          <w:sz w:val="24"/>
          <w:szCs w:val="24"/>
        </w:rPr>
        <w:t>функциональных характеристик</w:t>
      </w:r>
      <w:r w:rsidRPr="002239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proofErr w:type="spellStart"/>
      <w:r>
        <w:rPr>
          <w:sz w:val="24"/>
          <w:szCs w:val="24"/>
          <w:lang w:val="en-US"/>
        </w:rPr>
        <w:t>FlowMaster</w:t>
      </w:r>
      <w:proofErr w:type="spellEnd"/>
    </w:p>
    <w:p w14:paraId="4E708845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943B0F7" w14:textId="00FDA8BA" w:rsidR="001405DE" w:rsidRPr="009C3547" w:rsidRDefault="001405DE" w:rsidP="001405DE">
      <w:pPr>
        <w:pStyle w:val="affffd"/>
        <w:rPr>
          <w:sz w:val="24"/>
          <w:szCs w:val="24"/>
        </w:rPr>
      </w:pPr>
      <w:r>
        <w:rPr>
          <w:sz w:val="24"/>
          <w:szCs w:val="24"/>
          <w:lang w:bidi="he-IL"/>
        </w:rPr>
        <w:br w:type="page"/>
      </w:r>
    </w:p>
    <w:p w14:paraId="75B48F61" w14:textId="77777777" w:rsidR="001405DE" w:rsidRPr="00223904" w:rsidRDefault="001405DE" w:rsidP="001405DE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465B3D8F" w14:textId="403F21A9" w:rsidR="00CF5D5D" w:rsidRPr="00CF5D5D" w:rsidRDefault="001405DE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CF5D5D">
        <w:rPr>
          <w:sz w:val="24"/>
          <w:szCs w:val="24"/>
        </w:rPr>
        <w:fldChar w:fldCharType="begin"/>
      </w:r>
      <w:r w:rsidRPr="00CF5D5D">
        <w:rPr>
          <w:sz w:val="24"/>
          <w:szCs w:val="24"/>
        </w:rPr>
        <w:instrText xml:space="preserve"> TOC \o "1-3" \h \z \u </w:instrText>
      </w:r>
      <w:r w:rsidRPr="00CF5D5D">
        <w:rPr>
          <w:sz w:val="24"/>
          <w:szCs w:val="24"/>
        </w:rPr>
        <w:fldChar w:fldCharType="separate"/>
      </w:r>
      <w:hyperlink w:anchor="_Toc209420206" w:history="1">
        <w:r w:rsidR="00CF5D5D" w:rsidRPr="00CF5D5D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CF5D5D" w:rsidRPr="00CF5D5D">
          <w:rPr>
            <w:noProof/>
            <w:webHidden/>
            <w:sz w:val="24"/>
            <w:szCs w:val="24"/>
          </w:rPr>
          <w:tab/>
        </w:r>
        <w:r w:rsidR="00CF5D5D" w:rsidRPr="00CF5D5D">
          <w:rPr>
            <w:noProof/>
            <w:webHidden/>
            <w:sz w:val="24"/>
            <w:szCs w:val="24"/>
          </w:rPr>
          <w:fldChar w:fldCharType="begin"/>
        </w:r>
        <w:r w:rsidR="00CF5D5D" w:rsidRPr="00CF5D5D">
          <w:rPr>
            <w:noProof/>
            <w:webHidden/>
            <w:sz w:val="24"/>
            <w:szCs w:val="24"/>
          </w:rPr>
          <w:instrText xml:space="preserve"> PAGEREF _Toc209420206 \h </w:instrText>
        </w:r>
        <w:r w:rsidR="00CF5D5D" w:rsidRPr="00CF5D5D">
          <w:rPr>
            <w:noProof/>
            <w:webHidden/>
            <w:sz w:val="24"/>
            <w:szCs w:val="24"/>
          </w:rPr>
        </w:r>
        <w:r w:rsidR="00CF5D5D" w:rsidRPr="00CF5D5D">
          <w:rPr>
            <w:noProof/>
            <w:webHidden/>
            <w:sz w:val="24"/>
            <w:szCs w:val="24"/>
          </w:rPr>
          <w:fldChar w:fldCharType="separate"/>
        </w:r>
        <w:r w:rsidR="00CF5D5D" w:rsidRPr="00CF5D5D">
          <w:rPr>
            <w:noProof/>
            <w:webHidden/>
            <w:sz w:val="24"/>
            <w:szCs w:val="24"/>
          </w:rPr>
          <w:t>3</w:t>
        </w:r>
        <w:r w:rsidR="00CF5D5D"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35557549" w14:textId="69C412A5" w:rsidR="00CF5D5D" w:rsidRPr="00CF5D5D" w:rsidRDefault="00CF5D5D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9420207" w:history="1">
        <w:r w:rsidRPr="00CF5D5D">
          <w:rPr>
            <w:rStyle w:val="afffe"/>
            <w:noProof/>
            <w:sz w:val="24"/>
            <w:szCs w:val="24"/>
            <w:lang w:bidi="he-IL"/>
          </w:rPr>
          <w:t>Введение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_Toc209420207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4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2A813F4C" w14:textId="545B8976" w:rsidR="00CF5D5D" w:rsidRPr="00CF5D5D" w:rsidRDefault="00CF5D5D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9420208" w:history="1">
        <w:r w:rsidRPr="00CF5D5D">
          <w:rPr>
            <w:rStyle w:val="afffe"/>
            <w:noProof/>
            <w:sz w:val="24"/>
            <w:szCs w:val="24"/>
            <w:lang w:bidi="he-IL"/>
          </w:rPr>
          <w:t>1.1 Задачи, которые решает ПО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_Toc209420208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4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3B660EEA" w14:textId="0192524D" w:rsidR="00CF5D5D" w:rsidRPr="00CF5D5D" w:rsidRDefault="00CF5D5D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9420209" w:history="1">
        <w:r w:rsidRPr="00CF5D5D">
          <w:rPr>
            <w:rStyle w:val="afffe"/>
            <w:noProof/>
            <w:sz w:val="24"/>
            <w:szCs w:val="24"/>
            <w:lang w:bidi="he-IL"/>
          </w:rPr>
          <w:t>1.2 Функциональные характеристики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_Toc209420209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4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55570BB6" w14:textId="04AC50E0" w:rsidR="00CF5D5D" w:rsidRPr="00CF5D5D" w:rsidRDefault="00CF5D5D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9420210" w:history="1">
        <w:r w:rsidRPr="00CF5D5D">
          <w:rPr>
            <w:rStyle w:val="afffe"/>
            <w:noProof/>
            <w:sz w:val="24"/>
            <w:szCs w:val="24"/>
            <w:lang w:bidi="he-IL"/>
          </w:rPr>
          <w:t>1.3 Требования к функционированию ПО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_Toc209420210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5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076923C1" w14:textId="412CEA3A" w:rsidR="00CF5D5D" w:rsidRPr="00CF5D5D" w:rsidRDefault="00CF5D5D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9420211" w:history="1">
        <w:r w:rsidRPr="00CF5D5D">
          <w:rPr>
            <w:rStyle w:val="afffe"/>
            <w:noProof/>
            <w:sz w:val="24"/>
            <w:szCs w:val="24"/>
            <w:lang w:bidi="he-IL"/>
          </w:rPr>
          <w:t>1.3.1 Программные зависимости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_Toc209420211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5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678D6666" w14:textId="5DC9A291" w:rsidR="00CF5D5D" w:rsidRPr="00CF5D5D" w:rsidRDefault="00CF5D5D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9420212" w:history="1">
        <w:r w:rsidRPr="00CF5D5D">
          <w:rPr>
            <w:rStyle w:val="afffe"/>
            <w:noProof/>
            <w:sz w:val="24"/>
            <w:szCs w:val="24"/>
            <w:lang w:val="en-US" w:bidi="he-IL"/>
          </w:rPr>
          <w:t>1.3.2</w:t>
        </w:r>
        <w:r w:rsidRPr="00CF5D5D">
          <w:rPr>
            <w:rStyle w:val="afffe"/>
            <w:noProof/>
            <w:sz w:val="24"/>
            <w:szCs w:val="24"/>
            <w:lang w:bidi="he-IL"/>
          </w:rPr>
          <w:t xml:space="preserve"> Аппаратные требования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_Toc209420212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5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369E353E" w14:textId="236D98FE" w:rsidR="00CF5D5D" w:rsidRPr="00CF5D5D" w:rsidRDefault="00CF5D5D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9420213" w:history="1">
        <w:r w:rsidRPr="00CF5D5D">
          <w:rPr>
            <w:rStyle w:val="afffe"/>
            <w:noProof/>
            <w:sz w:val="24"/>
            <w:szCs w:val="24"/>
            <w:lang w:val="en-US" w:bidi="he-IL"/>
          </w:rPr>
          <w:t>1.3.3</w:t>
        </w:r>
        <w:r w:rsidRPr="00CF5D5D">
          <w:rPr>
            <w:rStyle w:val="afffe"/>
            <w:noProof/>
            <w:sz w:val="24"/>
            <w:szCs w:val="24"/>
            <w:lang w:bidi="he-IL"/>
          </w:rPr>
          <w:t xml:space="preserve"> Сетевые требования</w:t>
        </w:r>
        <w:r w:rsidRPr="00CF5D5D">
          <w:rPr>
            <w:noProof/>
            <w:webHidden/>
            <w:sz w:val="24"/>
            <w:szCs w:val="24"/>
          </w:rPr>
          <w:tab/>
        </w:r>
        <w:r w:rsidRPr="00CF5D5D">
          <w:rPr>
            <w:noProof/>
            <w:webHidden/>
            <w:sz w:val="24"/>
            <w:szCs w:val="24"/>
          </w:rPr>
          <w:fldChar w:fldCharType="begin"/>
        </w:r>
        <w:r w:rsidRPr="00CF5D5D">
          <w:rPr>
            <w:noProof/>
            <w:webHidden/>
            <w:sz w:val="24"/>
            <w:szCs w:val="24"/>
          </w:rPr>
          <w:instrText xml:space="preserve"> PAGEREF _Toc209420213 \h </w:instrText>
        </w:r>
        <w:r w:rsidRPr="00CF5D5D">
          <w:rPr>
            <w:noProof/>
            <w:webHidden/>
            <w:sz w:val="24"/>
            <w:szCs w:val="24"/>
          </w:rPr>
        </w:r>
        <w:r w:rsidRPr="00CF5D5D">
          <w:rPr>
            <w:noProof/>
            <w:webHidden/>
            <w:sz w:val="24"/>
            <w:szCs w:val="24"/>
          </w:rPr>
          <w:fldChar w:fldCharType="separate"/>
        </w:r>
        <w:r w:rsidRPr="00CF5D5D">
          <w:rPr>
            <w:noProof/>
            <w:webHidden/>
            <w:sz w:val="24"/>
            <w:szCs w:val="24"/>
          </w:rPr>
          <w:t>6</w:t>
        </w:r>
        <w:r w:rsidRPr="00CF5D5D">
          <w:rPr>
            <w:noProof/>
            <w:webHidden/>
            <w:sz w:val="24"/>
            <w:szCs w:val="24"/>
          </w:rPr>
          <w:fldChar w:fldCharType="end"/>
        </w:r>
      </w:hyperlink>
    </w:p>
    <w:p w14:paraId="36ED8269" w14:textId="6E6D4B5C" w:rsidR="001405DE" w:rsidRPr="00223904" w:rsidRDefault="001405DE" w:rsidP="001405DE">
      <w:pPr>
        <w:pStyle w:val="aff0"/>
        <w:rPr>
          <w:sz w:val="24"/>
          <w:szCs w:val="24"/>
        </w:rPr>
      </w:pPr>
      <w:r w:rsidRPr="00CF5D5D">
        <w:rPr>
          <w:sz w:val="24"/>
          <w:szCs w:val="24"/>
        </w:rPr>
        <w:fldChar w:fldCharType="end"/>
      </w:r>
    </w:p>
    <w:p w14:paraId="71B859BC" w14:textId="490AC513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0B303D2E" w14:textId="77777777" w:rsidR="001405DE" w:rsidRPr="00223904" w:rsidRDefault="001405DE" w:rsidP="001405DE">
      <w:pPr>
        <w:pStyle w:val="aff"/>
        <w:rPr>
          <w:sz w:val="24"/>
          <w:szCs w:val="24"/>
        </w:rPr>
      </w:pPr>
      <w:bookmarkStart w:id="1" w:name="_Toc209420206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1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1405DE" w:rsidRPr="00223904" w14:paraId="747FC2C2" w14:textId="77777777" w:rsidTr="00404FAF">
        <w:tc>
          <w:tcPr>
            <w:tcW w:w="3209" w:type="dxa"/>
          </w:tcPr>
          <w:p w14:paraId="54A7D7AA" w14:textId="3FBE2F9B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5522" w:type="dxa"/>
          </w:tcPr>
          <w:p w14:paraId="46097950" w14:textId="0B050101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блок, реализующий конкретную операцию обработки данных (например, трансформацию схемы данных, выделение семантических сущностей и др.)</w:t>
            </w:r>
          </w:p>
        </w:tc>
      </w:tr>
      <w:tr w:rsidR="00CF5D5D" w:rsidRPr="00223904" w14:paraId="55E070C9" w14:textId="77777777" w:rsidTr="00404FAF">
        <w:tc>
          <w:tcPr>
            <w:tcW w:w="3209" w:type="dxa"/>
          </w:tcPr>
          <w:p w14:paraId="59C6B2C8" w14:textId="0F797D45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6C59B37" w14:textId="42C7826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  <w:tr w:rsidR="00CF5D5D" w:rsidRPr="00223904" w14:paraId="3EAD8D57" w14:textId="77777777" w:rsidTr="00404FAF">
        <w:tc>
          <w:tcPr>
            <w:tcW w:w="3209" w:type="dxa"/>
          </w:tcPr>
          <w:p w14:paraId="51F8C4FB" w14:textId="6B9E884C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</w:t>
            </w:r>
          </w:p>
        </w:tc>
        <w:tc>
          <w:tcPr>
            <w:tcW w:w="5522" w:type="dxa"/>
          </w:tcPr>
          <w:p w14:paraId="4FA9C313" w14:textId="3773391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3632D9">
              <w:rPr>
                <w:sz w:val="24"/>
                <w:szCs w:val="24"/>
              </w:rPr>
              <w:t>Логическая цепочка операций обработки данных, созданная для решения конкретной прикладной задачи</w:t>
            </w:r>
            <w:r>
              <w:rPr>
                <w:sz w:val="24"/>
                <w:szCs w:val="24"/>
              </w:rPr>
              <w:t xml:space="preserve"> (например, мониторинг и анализ контрактов из открытых источников для поиска закупок, соответствующих чек-листу)</w:t>
            </w:r>
          </w:p>
        </w:tc>
      </w:tr>
      <w:tr w:rsidR="00E76226" w:rsidRPr="00E76226" w14:paraId="6956295B" w14:textId="77777777" w:rsidTr="00404FAF">
        <w:tc>
          <w:tcPr>
            <w:tcW w:w="3209" w:type="dxa"/>
          </w:tcPr>
          <w:p w14:paraId="790F8A9F" w14:textId="0F19098F" w:rsidR="00E76226" w:rsidRPr="00E76226" w:rsidRDefault="00E76226" w:rsidP="00CF5D5D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CNI</w:t>
            </w:r>
          </w:p>
        </w:tc>
        <w:tc>
          <w:tcPr>
            <w:tcW w:w="5522" w:type="dxa"/>
          </w:tcPr>
          <w:p w14:paraId="6445EB06" w14:textId="37002B07" w:rsidR="00E76226" w:rsidRPr="00E76226" w:rsidRDefault="00E76226" w:rsidP="00CF5D5D">
            <w:pPr>
              <w:pStyle w:val="aff0"/>
              <w:rPr>
                <w:sz w:val="24"/>
                <w:szCs w:val="24"/>
                <w:lang w:val="en-US"/>
              </w:rPr>
            </w:pPr>
            <w:r w:rsidRPr="00E76226">
              <w:rPr>
                <w:sz w:val="24"/>
                <w:szCs w:val="24"/>
                <w:lang w:val="en-US"/>
              </w:rPr>
              <w:t>Container Networking Interface</w:t>
            </w:r>
            <w:r>
              <w:rPr>
                <w:sz w:val="24"/>
                <w:szCs w:val="24"/>
                <w:lang w:val="en-US"/>
              </w:rPr>
              <w:t xml:space="preserve"> - </w:t>
            </w:r>
            <w:r w:rsidRPr="00E76226">
              <w:rPr>
                <w:sz w:val="24"/>
                <w:szCs w:val="24"/>
              </w:rPr>
              <w:t>сетевой</w:t>
            </w:r>
            <w:r w:rsidRPr="00E76226">
              <w:rPr>
                <w:sz w:val="24"/>
                <w:szCs w:val="24"/>
                <w:lang w:val="en-US"/>
              </w:rPr>
              <w:t xml:space="preserve"> </w:t>
            </w:r>
            <w:r w:rsidRPr="00E76226">
              <w:rPr>
                <w:sz w:val="24"/>
                <w:szCs w:val="24"/>
              </w:rPr>
              <w:t>интерфейс</w:t>
            </w:r>
            <w:r w:rsidRPr="00E76226">
              <w:rPr>
                <w:sz w:val="24"/>
                <w:szCs w:val="24"/>
                <w:lang w:val="en-US"/>
              </w:rPr>
              <w:t xml:space="preserve"> </w:t>
            </w:r>
            <w:r w:rsidRPr="00E76226">
              <w:rPr>
                <w:sz w:val="24"/>
                <w:szCs w:val="24"/>
              </w:rPr>
              <w:t>и</w:t>
            </w:r>
            <w:r w:rsidRPr="00E76226">
              <w:rPr>
                <w:sz w:val="24"/>
                <w:szCs w:val="24"/>
                <w:lang w:val="en-US"/>
              </w:rPr>
              <w:t xml:space="preserve"> </w:t>
            </w:r>
            <w:r w:rsidRPr="00E76226">
              <w:rPr>
                <w:sz w:val="24"/>
                <w:szCs w:val="24"/>
              </w:rPr>
              <w:t>стандарт</w:t>
            </w:r>
            <w:r w:rsidRPr="00E76226">
              <w:rPr>
                <w:sz w:val="24"/>
                <w:szCs w:val="24"/>
                <w:lang w:val="en-US"/>
              </w:rPr>
              <w:t xml:space="preserve"> </w:t>
            </w:r>
            <w:r w:rsidRPr="00E76226">
              <w:rPr>
                <w:sz w:val="24"/>
                <w:szCs w:val="24"/>
              </w:rPr>
              <w:t>для</w:t>
            </w:r>
            <w:r w:rsidRPr="00E76226">
              <w:rPr>
                <w:sz w:val="24"/>
                <w:szCs w:val="24"/>
                <w:lang w:val="en-US"/>
              </w:rPr>
              <w:t xml:space="preserve"> Linux-</w:t>
            </w:r>
            <w:r w:rsidRPr="00E76226">
              <w:rPr>
                <w:sz w:val="24"/>
                <w:szCs w:val="24"/>
              </w:rPr>
              <w:t>контейнеров</w:t>
            </w:r>
          </w:p>
        </w:tc>
      </w:tr>
      <w:tr w:rsidR="00CF5D5D" w:rsidRPr="00223904" w14:paraId="1FC9EB27" w14:textId="77777777" w:rsidTr="00404FAF">
        <w:tc>
          <w:tcPr>
            <w:tcW w:w="3209" w:type="dxa"/>
          </w:tcPr>
          <w:p w14:paraId="1A0BD89A" w14:textId="65877831" w:rsidR="00CF5D5D" w:rsidRPr="001377D8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DevOps</w:t>
            </w:r>
          </w:p>
        </w:tc>
        <w:tc>
          <w:tcPr>
            <w:tcW w:w="5522" w:type="dxa"/>
          </w:tcPr>
          <w:p w14:paraId="53813B39" w14:textId="5D944E13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CF5D5D">
              <w:rPr>
                <w:sz w:val="24"/>
                <w:szCs w:val="24"/>
              </w:rPr>
              <w:t xml:space="preserve">Методология </w:t>
            </w:r>
            <w:r w:rsidRPr="00CF5D5D">
              <w:rPr>
                <w:sz w:val="24"/>
                <w:szCs w:val="24"/>
              </w:rPr>
              <w:t>автоматизации технологических процессов сборки, настройки и развёртывания программного обеспечения</w:t>
            </w:r>
          </w:p>
        </w:tc>
      </w:tr>
      <w:tr w:rsidR="00CF5D5D" w:rsidRPr="00223904" w14:paraId="2CD71D07" w14:textId="77777777" w:rsidTr="00404FAF">
        <w:tc>
          <w:tcPr>
            <w:tcW w:w="3209" w:type="dxa"/>
          </w:tcPr>
          <w:p w14:paraId="1C73BF45" w14:textId="1EB07509" w:rsidR="00CF5D5D" w:rsidRPr="001806CB" w:rsidRDefault="00CF5D5D" w:rsidP="00CF5D5D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low-code</w:t>
            </w:r>
          </w:p>
        </w:tc>
        <w:tc>
          <w:tcPr>
            <w:tcW w:w="5522" w:type="dxa"/>
          </w:tcPr>
          <w:p w14:paraId="1F7D8153" w14:textId="3A5EEFA8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</w:t>
            </w:r>
            <w:r w:rsidRPr="00CF5D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 w:rsidRPr="00CF5D5D">
              <w:rPr>
                <w:sz w:val="24"/>
                <w:szCs w:val="24"/>
              </w:rPr>
              <w:t>разработк</w:t>
            </w:r>
            <w:r>
              <w:rPr>
                <w:sz w:val="24"/>
                <w:szCs w:val="24"/>
              </w:rPr>
              <w:t>е</w:t>
            </w:r>
            <w:r w:rsidRPr="00CF5D5D">
              <w:rPr>
                <w:sz w:val="24"/>
                <w:szCs w:val="24"/>
              </w:rPr>
              <w:t xml:space="preserve"> приложений с использованием визуальных инструментов и готовых компонентов, который позволяет создавать приложения с минимальным написанием кода</w:t>
            </w:r>
          </w:p>
        </w:tc>
      </w:tr>
      <w:tr w:rsidR="00CF5D5D" w:rsidRPr="00223904" w14:paraId="10EE5FD3" w14:textId="77777777" w:rsidTr="00404FAF">
        <w:tc>
          <w:tcPr>
            <w:tcW w:w="3209" w:type="dxa"/>
          </w:tcPr>
          <w:p w14:paraId="7FEA297D" w14:textId="463B6A1C" w:rsidR="00CF5D5D" w:rsidRDefault="00CF5D5D" w:rsidP="00CF5D5D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no-code</w:t>
            </w:r>
          </w:p>
        </w:tc>
        <w:tc>
          <w:tcPr>
            <w:tcW w:w="5522" w:type="dxa"/>
          </w:tcPr>
          <w:p w14:paraId="55469C7E" w14:textId="671CC63D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F5D5D">
              <w:rPr>
                <w:sz w:val="24"/>
                <w:szCs w:val="24"/>
              </w:rPr>
              <w:t>одход к разработке, позволяющий создавать приложения, веб-сайты и автоматизированные процессы с помощью визуальных интерфейсов и инструментов перетаскивания (</w:t>
            </w:r>
            <w:proofErr w:type="spellStart"/>
            <w:r w:rsidRPr="00CF5D5D">
              <w:rPr>
                <w:sz w:val="24"/>
                <w:szCs w:val="24"/>
              </w:rPr>
              <w:t>drag-and-drop</w:t>
            </w:r>
            <w:proofErr w:type="spellEnd"/>
            <w:r w:rsidRPr="00CF5D5D">
              <w:rPr>
                <w:sz w:val="24"/>
                <w:szCs w:val="24"/>
              </w:rPr>
              <w:t>), без необходимости писать ко</w:t>
            </w:r>
            <w:r>
              <w:rPr>
                <w:sz w:val="24"/>
                <w:szCs w:val="24"/>
              </w:rPr>
              <w:t>д</w:t>
            </w:r>
          </w:p>
        </w:tc>
      </w:tr>
      <w:tr w:rsidR="00CF5D5D" w:rsidRPr="00223904" w14:paraId="76FC3F4C" w14:textId="77777777" w:rsidTr="00404FAF">
        <w:tc>
          <w:tcPr>
            <w:tcW w:w="3209" w:type="dxa"/>
          </w:tcPr>
          <w:p w14:paraId="1DA766BA" w14:textId="38F6E3EE" w:rsidR="00CF5D5D" w:rsidRPr="003632D9" w:rsidRDefault="00CF5D5D" w:rsidP="00CF5D5D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UI</w:t>
            </w:r>
          </w:p>
        </w:tc>
        <w:tc>
          <w:tcPr>
            <w:tcW w:w="5522" w:type="dxa"/>
          </w:tcPr>
          <w:p w14:paraId="3A1C9E93" w14:textId="1743A8D3" w:rsidR="00CF5D5D" w:rsidRPr="003632D9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User Interface</w:t>
            </w:r>
            <w:r>
              <w:rPr>
                <w:sz w:val="24"/>
                <w:szCs w:val="24"/>
              </w:rPr>
              <w:t>, интерфейс пользователя</w:t>
            </w:r>
          </w:p>
        </w:tc>
      </w:tr>
    </w:tbl>
    <w:p w14:paraId="645F7E5E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E7FB99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44FF7660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176D144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D373D1C" w14:textId="055FC7BE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27AA9F0F" w14:textId="77777777" w:rsidR="001405DE" w:rsidRPr="00223904" w:rsidRDefault="001405DE" w:rsidP="001405DE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2" w:name="_Toc209420207"/>
      <w:r w:rsidRPr="00223904">
        <w:rPr>
          <w:sz w:val="24"/>
          <w:szCs w:val="24"/>
          <w:lang w:bidi="he-IL"/>
        </w:rPr>
        <w:lastRenderedPageBreak/>
        <w:t>Введение</w:t>
      </w:r>
      <w:bookmarkEnd w:id="2"/>
    </w:p>
    <w:p w14:paraId="57A4C668" w14:textId="5B842C6E" w:rsidR="001405DE" w:rsidRDefault="001405DE" w:rsidP="001405DE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 xml:space="preserve">Данный документ содержит описание </w:t>
      </w:r>
      <w:r w:rsidR="001806CB">
        <w:rPr>
          <w:sz w:val="24"/>
          <w:szCs w:val="24"/>
          <w:lang w:bidi="he-IL"/>
        </w:rPr>
        <w:t>функциональных характеристик</w:t>
      </w:r>
      <w:r w:rsidRPr="00223904">
        <w:rPr>
          <w:sz w:val="24"/>
          <w:szCs w:val="24"/>
          <w:lang w:bidi="he-IL"/>
        </w:rPr>
        <w:t xml:space="preserve"> программного обеспечения </w:t>
      </w:r>
      <w:r w:rsidR="001806CB">
        <w:rPr>
          <w:sz w:val="24"/>
          <w:szCs w:val="24"/>
          <w:lang w:bidi="he-IL"/>
        </w:rPr>
        <w:t>«</w:t>
      </w:r>
      <w:proofErr w:type="spellStart"/>
      <w:r w:rsidRPr="00223904">
        <w:rPr>
          <w:sz w:val="24"/>
          <w:szCs w:val="24"/>
          <w:lang w:val="en-US" w:bidi="he-IL"/>
        </w:rPr>
        <w:t>FlowMaster</w:t>
      </w:r>
      <w:proofErr w:type="spellEnd"/>
      <w:r w:rsidR="001806CB">
        <w:rPr>
          <w:sz w:val="24"/>
          <w:szCs w:val="24"/>
          <w:lang w:bidi="he-IL"/>
        </w:rPr>
        <w:t>»</w:t>
      </w:r>
      <w:r w:rsidRPr="00223904">
        <w:rPr>
          <w:sz w:val="24"/>
          <w:szCs w:val="24"/>
          <w:lang w:bidi="he-IL"/>
        </w:rPr>
        <w:t>.</w:t>
      </w:r>
    </w:p>
    <w:p w14:paraId="11D1C50A" w14:textId="3780C203" w:rsidR="001806CB" w:rsidRDefault="001806CB" w:rsidP="001405DE">
      <w:pPr>
        <w:pStyle w:val="afffff3"/>
        <w:rPr>
          <w:sz w:val="24"/>
          <w:szCs w:val="24"/>
          <w:lang w:bidi="he-IL"/>
        </w:rPr>
      </w:pPr>
    </w:p>
    <w:p w14:paraId="619FBB77" w14:textId="10A38ACF" w:rsidR="001806CB" w:rsidRDefault="001806CB" w:rsidP="001806CB">
      <w:pPr>
        <w:pStyle w:val="20"/>
        <w:rPr>
          <w:sz w:val="24"/>
          <w:szCs w:val="24"/>
          <w:lang w:bidi="he-IL"/>
        </w:rPr>
      </w:pPr>
      <w:bookmarkStart w:id="3" w:name="_Toc209420208"/>
      <w:r>
        <w:rPr>
          <w:sz w:val="24"/>
          <w:szCs w:val="24"/>
          <w:lang w:bidi="he-IL"/>
        </w:rPr>
        <w:t>Задачи, которые решает ПО</w:t>
      </w:r>
      <w:bookmarkEnd w:id="3"/>
    </w:p>
    <w:p w14:paraId="5C8885A7" w14:textId="1F3E771B" w:rsidR="001405DE" w:rsidRDefault="001405DE" w:rsidP="001405DE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Программное обеспечение «</w:t>
      </w:r>
      <w:proofErr w:type="spellStart"/>
      <w:r w:rsidRPr="001405DE">
        <w:rPr>
          <w:sz w:val="24"/>
          <w:szCs w:val="24"/>
          <w:lang w:bidi="he-IL"/>
        </w:rPr>
        <w:t>FlowMaster</w:t>
      </w:r>
      <w:proofErr w:type="spellEnd"/>
      <w:r w:rsidRPr="001405DE">
        <w:rPr>
          <w:sz w:val="24"/>
          <w:szCs w:val="24"/>
          <w:lang w:bidi="he-IL"/>
        </w:rPr>
        <w:t xml:space="preserve">» (далее – ПО) </w:t>
      </w:r>
      <w:r w:rsidR="009D1FE4">
        <w:rPr>
          <w:sz w:val="24"/>
          <w:szCs w:val="24"/>
          <w:lang w:bidi="he-IL"/>
        </w:rPr>
        <w:t>является платформой</w:t>
      </w:r>
      <w:r w:rsidRPr="001405DE">
        <w:rPr>
          <w:sz w:val="24"/>
          <w:szCs w:val="24"/>
          <w:lang w:bidi="he-IL"/>
        </w:rPr>
        <w:t xml:space="preserve"> для проектирования, построения, запуска и исполнения процессов потоковой обработки данных на базе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="001806CB">
        <w:rPr>
          <w:sz w:val="24"/>
          <w:szCs w:val="24"/>
          <w:lang w:bidi="he-IL"/>
        </w:rPr>
        <w:t xml:space="preserve"> в </w:t>
      </w:r>
      <w:r w:rsidR="001806CB">
        <w:rPr>
          <w:sz w:val="24"/>
          <w:szCs w:val="24"/>
          <w:lang w:val="en-US" w:bidi="he-IL"/>
        </w:rPr>
        <w:t>no</w:t>
      </w:r>
      <w:r w:rsidR="001806CB" w:rsidRPr="001806CB">
        <w:rPr>
          <w:sz w:val="24"/>
          <w:szCs w:val="24"/>
          <w:lang w:bidi="he-IL"/>
        </w:rPr>
        <w:t>-</w:t>
      </w:r>
      <w:r w:rsidR="001806CB">
        <w:rPr>
          <w:sz w:val="24"/>
          <w:szCs w:val="24"/>
          <w:lang w:val="en-US" w:bidi="he-IL"/>
        </w:rPr>
        <w:t>code</w:t>
      </w:r>
      <w:r w:rsidR="001806CB" w:rsidRPr="001806CB">
        <w:rPr>
          <w:sz w:val="24"/>
          <w:szCs w:val="24"/>
          <w:lang w:bidi="he-IL"/>
        </w:rPr>
        <w:t xml:space="preserve"> </w:t>
      </w:r>
      <w:r w:rsidR="001806CB">
        <w:rPr>
          <w:sz w:val="24"/>
          <w:szCs w:val="24"/>
          <w:lang w:bidi="he-IL"/>
        </w:rPr>
        <w:t xml:space="preserve">и </w:t>
      </w:r>
      <w:r w:rsidR="001806CB">
        <w:rPr>
          <w:sz w:val="24"/>
          <w:szCs w:val="24"/>
          <w:lang w:val="en-US" w:bidi="he-IL"/>
        </w:rPr>
        <w:t>low</w:t>
      </w:r>
      <w:r w:rsidR="001806CB" w:rsidRPr="001806CB">
        <w:rPr>
          <w:sz w:val="24"/>
          <w:szCs w:val="24"/>
          <w:lang w:bidi="he-IL"/>
        </w:rPr>
        <w:t>-</w:t>
      </w:r>
      <w:r w:rsidR="001806CB">
        <w:rPr>
          <w:sz w:val="24"/>
          <w:szCs w:val="24"/>
          <w:lang w:val="en-US" w:bidi="he-IL"/>
        </w:rPr>
        <w:t>code</w:t>
      </w:r>
      <w:r w:rsidR="001806CB">
        <w:rPr>
          <w:sz w:val="24"/>
          <w:szCs w:val="24"/>
          <w:lang w:bidi="he-IL"/>
        </w:rPr>
        <w:t xml:space="preserve"> режимах</w:t>
      </w:r>
      <w:r w:rsidRPr="001405DE">
        <w:rPr>
          <w:sz w:val="24"/>
          <w:szCs w:val="24"/>
          <w:lang w:bidi="he-IL"/>
        </w:rPr>
        <w:t>.</w:t>
      </w:r>
    </w:p>
    <w:p w14:paraId="63EE2C23" w14:textId="6E029D58" w:rsidR="001806CB" w:rsidRDefault="00B15A31" w:rsidP="001405DE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Решаемые задачи:</w:t>
      </w:r>
    </w:p>
    <w:p w14:paraId="755B2CF4" w14:textId="0E780992" w:rsidR="00B15A31" w:rsidRDefault="003E6827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создание высоконагруженных систем обработки</w:t>
      </w:r>
      <w:r w:rsidR="00E3596B">
        <w:rPr>
          <w:sz w:val="24"/>
          <w:szCs w:val="24"/>
          <w:lang w:bidi="he-IL"/>
        </w:rPr>
        <w:t xml:space="preserve"> данных</w:t>
      </w:r>
      <w:r>
        <w:rPr>
          <w:sz w:val="24"/>
          <w:szCs w:val="24"/>
          <w:lang w:bidi="he-IL"/>
        </w:rPr>
        <w:t xml:space="preserve"> без </w:t>
      </w:r>
      <w:r w:rsidR="001377D8">
        <w:rPr>
          <w:sz w:val="24"/>
          <w:szCs w:val="24"/>
          <w:lang w:bidi="he-IL"/>
        </w:rPr>
        <w:t>необходимости содержания собственной</w:t>
      </w:r>
      <w:r>
        <w:rPr>
          <w:sz w:val="24"/>
          <w:szCs w:val="24"/>
          <w:lang w:bidi="he-IL"/>
        </w:rPr>
        <w:t xml:space="preserve"> команды специалистов</w:t>
      </w:r>
      <w:r w:rsidR="001377D8">
        <w:rPr>
          <w:sz w:val="24"/>
          <w:szCs w:val="24"/>
          <w:lang w:bidi="he-IL"/>
        </w:rPr>
        <w:t xml:space="preserve"> (разработчиков и </w:t>
      </w:r>
      <w:r w:rsidR="001377D8">
        <w:rPr>
          <w:sz w:val="24"/>
          <w:szCs w:val="24"/>
          <w:lang w:val="en-US" w:bidi="he-IL"/>
        </w:rPr>
        <w:t>DevOps</w:t>
      </w:r>
      <w:r w:rsidR="001377D8" w:rsidRPr="001377D8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>;</w:t>
      </w:r>
    </w:p>
    <w:p w14:paraId="060EAF5E" w14:textId="11FAC9E6" w:rsidR="003E6827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упрощение автоматизации задач обработки данных. Процесс выстраивается однократно и воспроизводится неограниченное количество раз без дополнительных затрат;</w:t>
      </w:r>
    </w:p>
    <w:p w14:paraId="5D204396" w14:textId="056FC838" w:rsidR="001377D8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сокращение временных затрат на создание готового решения за счет использования пополняемой библиотеки процессов</w:t>
      </w:r>
      <w:r w:rsidR="003632D9">
        <w:rPr>
          <w:sz w:val="24"/>
          <w:szCs w:val="24"/>
          <w:lang w:bidi="he-IL"/>
        </w:rPr>
        <w:t xml:space="preserve"> и компонентов и настройки процессов через визуальный интерфейс;</w:t>
      </w:r>
    </w:p>
    <w:p w14:paraId="78F88425" w14:textId="0C064742" w:rsidR="001377D8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встраивание функций автоматической обработки в привычную существующую инфраструктуру без внесения в нее изменений.</w:t>
      </w:r>
    </w:p>
    <w:p w14:paraId="18F332B6" w14:textId="2F6A2E64" w:rsidR="003632D9" w:rsidRDefault="003632D9" w:rsidP="003632D9">
      <w:pPr>
        <w:pStyle w:val="20"/>
        <w:rPr>
          <w:sz w:val="24"/>
          <w:szCs w:val="24"/>
          <w:lang w:bidi="he-IL"/>
        </w:rPr>
      </w:pPr>
      <w:bookmarkStart w:id="4" w:name="_Toc209420209"/>
      <w:r>
        <w:rPr>
          <w:sz w:val="24"/>
          <w:szCs w:val="24"/>
          <w:lang w:bidi="he-IL"/>
        </w:rPr>
        <w:t>Функциональные характеристики</w:t>
      </w:r>
      <w:bookmarkEnd w:id="4"/>
    </w:p>
    <w:p w14:paraId="1038BEA7" w14:textId="2C60CF08" w:rsidR="001377D8" w:rsidRPr="00B15A31" w:rsidRDefault="001377D8" w:rsidP="001377D8">
      <w:pPr>
        <w:pStyle w:val="afffff3"/>
        <w:rPr>
          <w:sz w:val="24"/>
          <w:szCs w:val="24"/>
          <w:lang w:bidi="he-IL"/>
        </w:rPr>
      </w:pPr>
      <w:r w:rsidRPr="00B15A31">
        <w:rPr>
          <w:sz w:val="24"/>
          <w:szCs w:val="24"/>
          <w:lang w:bidi="he-IL"/>
        </w:rPr>
        <w:t>Бизнес-функции:</w:t>
      </w:r>
    </w:p>
    <w:p w14:paraId="6BF6BE31" w14:textId="6CFDEF33" w:rsidR="001377D8" w:rsidRPr="00B15A31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proofErr w:type="spellStart"/>
      <w:r w:rsidRPr="00B15A31">
        <w:rPr>
          <w:sz w:val="24"/>
          <w:szCs w:val="24"/>
          <w:lang w:bidi="he-IL"/>
        </w:rPr>
        <w:t>low-code</w:t>
      </w:r>
      <w:proofErr w:type="spellEnd"/>
      <w:r w:rsidRPr="00B15A31">
        <w:rPr>
          <w:sz w:val="24"/>
          <w:szCs w:val="24"/>
          <w:lang w:bidi="he-IL"/>
        </w:rPr>
        <w:t xml:space="preserve"> решение для создания индивидуальных процессов обработки данных;</w:t>
      </w:r>
    </w:p>
    <w:p w14:paraId="73EB6079" w14:textId="5EC01F18" w:rsidR="001377D8" w:rsidRPr="00B15A31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B15A31">
        <w:rPr>
          <w:sz w:val="24"/>
          <w:szCs w:val="24"/>
          <w:lang w:bidi="he-IL"/>
        </w:rPr>
        <w:t>библиотека готовых модулей, реализующих типовые задачи обработки данных;</w:t>
      </w:r>
    </w:p>
    <w:p w14:paraId="27E0F9C5" w14:textId="408900AE" w:rsidR="001377D8" w:rsidRPr="00B15A31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B15A31">
        <w:rPr>
          <w:sz w:val="24"/>
          <w:szCs w:val="24"/>
          <w:lang w:bidi="he-IL"/>
        </w:rPr>
        <w:t xml:space="preserve">библиотека </w:t>
      </w:r>
      <w:proofErr w:type="spellStart"/>
      <w:r w:rsidRPr="00B15A31">
        <w:rPr>
          <w:sz w:val="24"/>
          <w:szCs w:val="24"/>
          <w:lang w:bidi="he-IL"/>
        </w:rPr>
        <w:t>преднастроенных</w:t>
      </w:r>
      <w:proofErr w:type="spellEnd"/>
      <w:r w:rsidRPr="00B15A31">
        <w:rPr>
          <w:sz w:val="24"/>
          <w:szCs w:val="24"/>
          <w:lang w:bidi="he-IL"/>
        </w:rPr>
        <w:t xml:space="preserve"> процессов для запуска типовых задач обработки без написания кода;</w:t>
      </w:r>
    </w:p>
    <w:p w14:paraId="7CDABF1F" w14:textId="0CCFE17B" w:rsidR="001377D8" w:rsidRPr="00B15A31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B15A31">
        <w:rPr>
          <w:sz w:val="24"/>
          <w:szCs w:val="24"/>
          <w:lang w:bidi="he-IL"/>
        </w:rPr>
        <w:t>визуальный контроль жизнеспособности процесса и возможность коррекции через UI;</w:t>
      </w:r>
    </w:p>
    <w:p w14:paraId="6EE3102E" w14:textId="155144F3" w:rsidR="001377D8" w:rsidRPr="001405DE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B15A31">
        <w:rPr>
          <w:sz w:val="24"/>
          <w:szCs w:val="24"/>
          <w:lang w:bidi="he-IL"/>
        </w:rPr>
        <w:t xml:space="preserve">упрощенный деплой </w:t>
      </w:r>
      <w:proofErr w:type="spellStart"/>
      <w:r w:rsidRPr="00B15A31">
        <w:rPr>
          <w:sz w:val="24"/>
          <w:szCs w:val="24"/>
          <w:lang w:bidi="he-IL"/>
        </w:rPr>
        <w:t>микросервисов</w:t>
      </w:r>
      <w:proofErr w:type="spellEnd"/>
      <w:r w:rsidRPr="00B15A31">
        <w:rPr>
          <w:sz w:val="24"/>
          <w:szCs w:val="24"/>
          <w:lang w:bidi="he-IL"/>
        </w:rPr>
        <w:t xml:space="preserve"> через UI</w:t>
      </w:r>
      <w:r w:rsidR="00E76226">
        <w:rPr>
          <w:sz w:val="24"/>
          <w:szCs w:val="24"/>
          <w:lang w:bidi="he-IL"/>
        </w:rPr>
        <w:t>.</w:t>
      </w:r>
    </w:p>
    <w:p w14:paraId="32C381DB" w14:textId="77777777" w:rsidR="003632D9" w:rsidRPr="001405DE" w:rsidRDefault="003632D9" w:rsidP="003632D9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Основные функциональные характеристики:</w:t>
      </w:r>
    </w:p>
    <w:p w14:paraId="137C7683" w14:textId="65EBC177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управление запуском процессов обработки данных</w:t>
      </w:r>
      <w:r>
        <w:rPr>
          <w:sz w:val="24"/>
          <w:szCs w:val="24"/>
          <w:lang w:bidi="he-IL"/>
        </w:rPr>
        <w:t>;</w:t>
      </w:r>
    </w:p>
    <w:p w14:paraId="28DB298D" w14:textId="2069D716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 xml:space="preserve">фильтрация данных в связях с использованием языка </w:t>
      </w:r>
      <w:proofErr w:type="spellStart"/>
      <w:r w:rsidRPr="003632D9">
        <w:rPr>
          <w:sz w:val="24"/>
          <w:szCs w:val="24"/>
          <w:lang w:bidi="he-IL"/>
        </w:rPr>
        <w:t>JsonLogic</w:t>
      </w:r>
      <w:proofErr w:type="spellEnd"/>
      <w:r>
        <w:rPr>
          <w:sz w:val="24"/>
          <w:szCs w:val="24"/>
          <w:lang w:bidi="he-IL"/>
        </w:rPr>
        <w:t>;</w:t>
      </w:r>
    </w:p>
    <w:p w14:paraId="7AD5D545" w14:textId="176D2D34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передача данных из одного процесса в другой</w:t>
      </w:r>
      <w:r>
        <w:rPr>
          <w:sz w:val="24"/>
          <w:szCs w:val="24"/>
          <w:lang w:bidi="he-IL"/>
        </w:rPr>
        <w:t>;</w:t>
      </w:r>
    </w:p>
    <w:p w14:paraId="7863AA1B" w14:textId="526BDEEF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вечные и временные (пакетные) процессы</w:t>
      </w:r>
      <w:r>
        <w:rPr>
          <w:sz w:val="24"/>
          <w:szCs w:val="24"/>
          <w:lang w:bidi="he-IL"/>
        </w:rPr>
        <w:t>;</w:t>
      </w:r>
    </w:p>
    <w:p w14:paraId="2281B955" w14:textId="0F5455C3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запуск процессов по расписанию</w:t>
      </w:r>
      <w:r>
        <w:rPr>
          <w:sz w:val="24"/>
          <w:szCs w:val="24"/>
          <w:lang w:bidi="he-IL"/>
        </w:rPr>
        <w:t>;</w:t>
      </w:r>
    </w:p>
    <w:p w14:paraId="65AFBE87" w14:textId="316AD2A3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lastRenderedPageBreak/>
        <w:t>поддержка различных брокеров сообщений</w:t>
      </w:r>
      <w:r>
        <w:rPr>
          <w:sz w:val="24"/>
          <w:szCs w:val="24"/>
          <w:lang w:bidi="he-IL"/>
        </w:rPr>
        <w:t>;</w:t>
      </w:r>
    </w:p>
    <w:p w14:paraId="222D3A47" w14:textId="6A1F84EA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мониторинг обработки задачи процессом</w:t>
      </w:r>
      <w:r>
        <w:rPr>
          <w:sz w:val="24"/>
          <w:szCs w:val="24"/>
          <w:lang w:bidi="he-IL"/>
        </w:rPr>
        <w:t>;</w:t>
      </w:r>
    </w:p>
    <w:p w14:paraId="3C218B96" w14:textId="0B58ABD7" w:rsidR="003632D9" w:rsidRPr="003632D9" w:rsidRDefault="003632D9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3632D9">
        <w:rPr>
          <w:sz w:val="24"/>
          <w:szCs w:val="24"/>
          <w:lang w:bidi="he-IL"/>
        </w:rPr>
        <w:t>интуитивный UI</w:t>
      </w:r>
      <w:r>
        <w:rPr>
          <w:sz w:val="24"/>
          <w:szCs w:val="24"/>
          <w:lang w:bidi="he-IL"/>
        </w:rPr>
        <w:t>.</w:t>
      </w:r>
    </w:p>
    <w:p w14:paraId="1E8D1DEE" w14:textId="14B095E6" w:rsidR="00FE030B" w:rsidRPr="001405DE" w:rsidRDefault="004C72C6" w:rsidP="004C72C6">
      <w:pPr>
        <w:pStyle w:val="20"/>
        <w:rPr>
          <w:sz w:val="24"/>
          <w:szCs w:val="24"/>
          <w:lang w:bidi="he-IL"/>
        </w:rPr>
      </w:pPr>
      <w:bookmarkStart w:id="5" w:name="_Toc209420210"/>
      <w:bookmarkEnd w:id="0"/>
      <w:r>
        <w:rPr>
          <w:sz w:val="24"/>
          <w:szCs w:val="24"/>
          <w:lang w:bidi="he-IL"/>
        </w:rPr>
        <w:t>Требования к функционированию ПО</w:t>
      </w:r>
      <w:bookmarkEnd w:id="5"/>
    </w:p>
    <w:p w14:paraId="00CA9FD8" w14:textId="71ACA005" w:rsidR="002A488D" w:rsidRPr="004C72C6" w:rsidRDefault="002A488D" w:rsidP="004C72C6">
      <w:pPr>
        <w:pStyle w:val="32"/>
        <w:ind w:left="567"/>
        <w:rPr>
          <w:sz w:val="24"/>
          <w:szCs w:val="24"/>
          <w:lang w:bidi="he-IL"/>
        </w:rPr>
      </w:pPr>
      <w:bookmarkStart w:id="6" w:name="_Toc209420211"/>
      <w:r w:rsidRPr="004C72C6">
        <w:rPr>
          <w:sz w:val="24"/>
          <w:szCs w:val="24"/>
          <w:lang w:bidi="he-IL"/>
        </w:rPr>
        <w:t>Программные зависимости</w:t>
      </w:r>
      <w:bookmarkEnd w:id="6"/>
    </w:p>
    <w:p w14:paraId="7862CF3F" w14:textId="703496BA" w:rsidR="002A488D" w:rsidRDefault="002A488D" w:rsidP="009D1FE4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 xml:space="preserve">Для функционирования платформы </w:t>
      </w:r>
      <w:proofErr w:type="spellStart"/>
      <w:r w:rsidRPr="001405DE">
        <w:rPr>
          <w:sz w:val="24"/>
          <w:szCs w:val="24"/>
          <w:lang w:bidi="he-IL"/>
        </w:rPr>
        <w:t>FlowMaster</w:t>
      </w:r>
      <w:proofErr w:type="spellEnd"/>
      <w:r w:rsidRPr="001405DE">
        <w:rPr>
          <w:sz w:val="24"/>
          <w:szCs w:val="24"/>
          <w:lang w:bidi="he-IL"/>
        </w:rPr>
        <w:t xml:space="preserve"> необходимы</w:t>
      </w:r>
      <w:r w:rsidR="004C72C6">
        <w:rPr>
          <w:sz w:val="24"/>
          <w:szCs w:val="24"/>
          <w:lang w:bidi="he-IL"/>
        </w:rPr>
        <w:t xml:space="preserve"> следующие программные средства</w:t>
      </w:r>
      <w:r w:rsidRPr="001405DE">
        <w:rPr>
          <w:sz w:val="24"/>
          <w:szCs w:val="24"/>
          <w:lang w:bidi="he-IL"/>
        </w:rPr>
        <w:t>:</w:t>
      </w:r>
    </w:p>
    <w:p w14:paraId="2C873E9B" w14:textId="68F52B82" w:rsidR="004C72C6" w:rsidRDefault="004C72C6" w:rsidP="009D1FE4">
      <w:pPr>
        <w:pStyle w:val="--"/>
        <w:numPr>
          <w:ilvl w:val="0"/>
          <w:numId w:val="35"/>
        </w:numPr>
        <w:spacing w:line="360" w:lineRule="auto"/>
        <w:ind w:left="918" w:hanging="357"/>
        <w:contextualSpacing w:val="0"/>
        <w:rPr>
          <w:rFonts w:eastAsia="+mn-ea" w:cstheme="minorBidi"/>
          <w:sz w:val="24"/>
          <w:szCs w:val="24"/>
          <w:lang w:bidi="he-IL"/>
        </w:rPr>
      </w:pPr>
      <w:proofErr w:type="spellStart"/>
      <w:r w:rsidRPr="004C72C6">
        <w:rPr>
          <w:rFonts w:eastAsia="+mn-ea" w:cstheme="minorBidi"/>
          <w:sz w:val="24"/>
          <w:szCs w:val="24"/>
          <w:lang w:bidi="he-IL"/>
        </w:rPr>
        <w:t>Kubernetes</w:t>
      </w:r>
      <w:proofErr w:type="spellEnd"/>
      <w:r>
        <w:rPr>
          <w:rFonts w:eastAsia="+mn-ea" w:cstheme="minorBidi"/>
          <w:sz w:val="24"/>
          <w:szCs w:val="24"/>
          <w:lang w:bidi="he-IL"/>
        </w:rPr>
        <w:t xml:space="preserve"> (не ниже 1.25.0). </w:t>
      </w:r>
      <w:r w:rsidRPr="004C72C6">
        <w:rPr>
          <w:rFonts w:eastAsia="+mn-ea" w:cstheme="minorBidi"/>
          <w:sz w:val="24"/>
          <w:szCs w:val="24"/>
          <w:lang w:bidi="he-IL"/>
        </w:rPr>
        <w:t xml:space="preserve">Оркестратор контейнеров, среда исполнения ядра </w:t>
      </w:r>
      <w:proofErr w:type="spellStart"/>
      <w:r w:rsidRPr="004C72C6">
        <w:rPr>
          <w:rFonts w:eastAsia="+mn-ea" w:cstheme="minorBidi"/>
          <w:sz w:val="24"/>
          <w:szCs w:val="24"/>
          <w:lang w:bidi="he-IL"/>
        </w:rPr>
        <w:t>FlowMaster</w:t>
      </w:r>
      <w:proofErr w:type="spellEnd"/>
      <w:r>
        <w:rPr>
          <w:rFonts w:eastAsia="+mn-ea" w:cstheme="minorBidi"/>
          <w:sz w:val="24"/>
          <w:szCs w:val="24"/>
          <w:lang w:bidi="he-IL"/>
        </w:rPr>
        <w:t>;</w:t>
      </w:r>
    </w:p>
    <w:p w14:paraId="20930D8C" w14:textId="1B9001E4" w:rsidR="004C72C6" w:rsidRDefault="004C72C6" w:rsidP="009D1FE4">
      <w:pPr>
        <w:pStyle w:val="--"/>
        <w:numPr>
          <w:ilvl w:val="0"/>
          <w:numId w:val="35"/>
        </w:numPr>
        <w:spacing w:line="360" w:lineRule="auto"/>
        <w:ind w:left="918" w:hanging="357"/>
        <w:contextualSpacing w:val="0"/>
        <w:rPr>
          <w:rFonts w:eastAsia="+mn-ea" w:cstheme="minorBidi"/>
          <w:sz w:val="24"/>
          <w:szCs w:val="24"/>
          <w:lang w:bidi="he-IL"/>
        </w:rPr>
      </w:pPr>
      <w:proofErr w:type="spellStart"/>
      <w:r w:rsidRPr="004C72C6">
        <w:rPr>
          <w:rFonts w:eastAsia="+mn-ea" w:cstheme="minorBidi"/>
          <w:sz w:val="24"/>
          <w:szCs w:val="24"/>
          <w:lang w:bidi="he-IL"/>
        </w:rPr>
        <w:t>PostgreSQL</w:t>
      </w:r>
      <w:proofErr w:type="spellEnd"/>
      <w:r>
        <w:rPr>
          <w:rFonts w:eastAsia="+mn-ea" w:cstheme="minorBidi"/>
          <w:sz w:val="24"/>
          <w:szCs w:val="24"/>
          <w:lang w:bidi="he-IL"/>
        </w:rPr>
        <w:t xml:space="preserve"> (не ниже 15.0). </w:t>
      </w:r>
      <w:r w:rsidR="009D1FE4" w:rsidRPr="009D1FE4">
        <w:rPr>
          <w:rFonts w:eastAsia="+mn-ea" w:cstheme="minorBidi"/>
          <w:sz w:val="24"/>
          <w:szCs w:val="24"/>
          <w:lang w:bidi="he-IL"/>
        </w:rPr>
        <w:t xml:space="preserve">Реляционная СУБД, хранилище данных ядра </w:t>
      </w:r>
      <w:proofErr w:type="spellStart"/>
      <w:r w:rsidR="009D1FE4" w:rsidRPr="009D1FE4">
        <w:rPr>
          <w:rFonts w:eastAsia="+mn-ea" w:cstheme="minorBidi"/>
          <w:sz w:val="24"/>
          <w:szCs w:val="24"/>
          <w:lang w:bidi="he-IL"/>
        </w:rPr>
        <w:t>FlowMaster</w:t>
      </w:r>
      <w:proofErr w:type="spellEnd"/>
      <w:r w:rsidR="009D1FE4">
        <w:rPr>
          <w:rFonts w:eastAsia="+mn-ea" w:cstheme="minorBidi"/>
          <w:sz w:val="24"/>
          <w:szCs w:val="24"/>
          <w:lang w:bidi="he-IL"/>
        </w:rPr>
        <w:t>;</w:t>
      </w:r>
    </w:p>
    <w:p w14:paraId="7EA54EEE" w14:textId="56DF2C3D" w:rsidR="009D1FE4" w:rsidRDefault="009D1FE4" w:rsidP="009D1FE4">
      <w:pPr>
        <w:pStyle w:val="--"/>
        <w:numPr>
          <w:ilvl w:val="0"/>
          <w:numId w:val="35"/>
        </w:numPr>
        <w:spacing w:line="360" w:lineRule="auto"/>
        <w:ind w:left="918" w:hanging="357"/>
        <w:contextualSpacing w:val="0"/>
        <w:rPr>
          <w:rFonts w:eastAsia="+mn-ea" w:cstheme="minorBidi"/>
          <w:sz w:val="24"/>
          <w:szCs w:val="24"/>
          <w:lang w:bidi="he-IL"/>
        </w:rPr>
      </w:pPr>
      <w:proofErr w:type="spellStart"/>
      <w:r w:rsidRPr="009D1FE4">
        <w:rPr>
          <w:rFonts w:eastAsia="+mn-ea" w:cstheme="minorBidi"/>
          <w:sz w:val="24"/>
          <w:szCs w:val="24"/>
          <w:lang w:bidi="he-IL"/>
        </w:rPr>
        <w:t>RabbitMQ</w:t>
      </w:r>
      <w:proofErr w:type="spellEnd"/>
      <w:r>
        <w:rPr>
          <w:rFonts w:eastAsia="+mn-ea" w:cstheme="minorBidi"/>
          <w:sz w:val="24"/>
          <w:szCs w:val="24"/>
          <w:lang w:bidi="he-IL"/>
        </w:rPr>
        <w:t xml:space="preserve"> (не ниже 3.12.0). </w:t>
      </w:r>
      <w:r w:rsidRPr="009D1FE4">
        <w:rPr>
          <w:rFonts w:eastAsia="+mn-ea" w:cstheme="minorBidi"/>
          <w:sz w:val="24"/>
          <w:szCs w:val="24"/>
          <w:lang w:bidi="he-IL"/>
        </w:rPr>
        <w:t>Брокер очередей, используется для передачи данных между модулями</w:t>
      </w:r>
      <w:r>
        <w:rPr>
          <w:rFonts w:eastAsia="+mn-ea" w:cstheme="minorBidi"/>
          <w:sz w:val="24"/>
          <w:szCs w:val="24"/>
          <w:lang w:bidi="he-IL"/>
        </w:rPr>
        <w:t xml:space="preserve"> платформы;</w:t>
      </w:r>
    </w:p>
    <w:p w14:paraId="4AB0FDAC" w14:textId="4A114CBC" w:rsidR="009D1FE4" w:rsidRDefault="009D1FE4" w:rsidP="009D1FE4">
      <w:pPr>
        <w:pStyle w:val="--"/>
        <w:numPr>
          <w:ilvl w:val="0"/>
          <w:numId w:val="35"/>
        </w:numPr>
        <w:spacing w:line="360" w:lineRule="auto"/>
        <w:ind w:left="918" w:hanging="357"/>
        <w:contextualSpacing w:val="0"/>
        <w:rPr>
          <w:rFonts w:eastAsia="+mn-ea" w:cstheme="minorBidi"/>
          <w:sz w:val="24"/>
          <w:szCs w:val="24"/>
          <w:lang w:bidi="he-IL"/>
        </w:rPr>
      </w:pPr>
      <w:r w:rsidRPr="009D1FE4">
        <w:rPr>
          <w:rFonts w:eastAsia="+mn-ea" w:cstheme="minorBidi"/>
          <w:sz w:val="24"/>
          <w:szCs w:val="24"/>
          <w:lang w:bidi="he-IL"/>
        </w:rPr>
        <w:t xml:space="preserve">Apache </w:t>
      </w:r>
      <w:proofErr w:type="spellStart"/>
      <w:r w:rsidRPr="009D1FE4">
        <w:rPr>
          <w:rFonts w:eastAsia="+mn-ea" w:cstheme="minorBidi"/>
          <w:sz w:val="24"/>
          <w:szCs w:val="24"/>
          <w:lang w:bidi="he-IL"/>
        </w:rPr>
        <w:t>Pulsar</w:t>
      </w:r>
      <w:proofErr w:type="spellEnd"/>
      <w:r>
        <w:rPr>
          <w:rFonts w:eastAsia="+mn-ea" w:cstheme="minorBidi"/>
          <w:sz w:val="24"/>
          <w:szCs w:val="24"/>
          <w:lang w:bidi="he-IL"/>
        </w:rPr>
        <w:t xml:space="preserve"> (не ниже 2.10.0). </w:t>
      </w:r>
      <w:r w:rsidRPr="009D1FE4">
        <w:rPr>
          <w:rFonts w:eastAsia="+mn-ea" w:cstheme="minorBidi"/>
          <w:sz w:val="24"/>
          <w:szCs w:val="24"/>
          <w:lang w:bidi="he-IL"/>
        </w:rPr>
        <w:t>Платформа обмена сообщениями, используется для передачи данных между модулями</w:t>
      </w:r>
      <w:r>
        <w:rPr>
          <w:rFonts w:eastAsia="+mn-ea" w:cstheme="minorBidi"/>
          <w:sz w:val="24"/>
          <w:szCs w:val="24"/>
          <w:lang w:bidi="he-IL"/>
        </w:rPr>
        <w:t>.</w:t>
      </w:r>
    </w:p>
    <w:p w14:paraId="25FF4BCB" w14:textId="7A961782" w:rsidR="002A488D" w:rsidRDefault="009D1FE4" w:rsidP="009D1FE4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Для работы платформы т</w:t>
      </w:r>
      <w:r w:rsidR="002A488D" w:rsidRPr="009D1FE4">
        <w:rPr>
          <w:sz w:val="24"/>
          <w:szCs w:val="24"/>
          <w:lang w:bidi="he-IL"/>
        </w:rPr>
        <w:t>ребуется</w:t>
      </w:r>
      <w:r w:rsidR="002A488D" w:rsidRPr="001405DE">
        <w:rPr>
          <w:sz w:val="24"/>
          <w:szCs w:val="24"/>
          <w:lang w:bidi="he-IL"/>
        </w:rPr>
        <w:t xml:space="preserve"> один из сервисов на выбор: </w:t>
      </w:r>
      <w:proofErr w:type="spellStart"/>
      <w:r w:rsidR="002A488D" w:rsidRPr="001405DE">
        <w:rPr>
          <w:sz w:val="24"/>
          <w:szCs w:val="24"/>
          <w:lang w:bidi="he-IL"/>
        </w:rPr>
        <w:t>RabbitMQ</w:t>
      </w:r>
      <w:proofErr w:type="spellEnd"/>
      <w:r w:rsidR="002A488D" w:rsidRPr="001405DE">
        <w:rPr>
          <w:sz w:val="24"/>
          <w:szCs w:val="24"/>
          <w:lang w:bidi="he-IL"/>
        </w:rPr>
        <w:t xml:space="preserve"> или Apache </w:t>
      </w:r>
      <w:proofErr w:type="spellStart"/>
      <w:r w:rsidR="002A488D" w:rsidRPr="001405DE">
        <w:rPr>
          <w:sz w:val="24"/>
          <w:szCs w:val="24"/>
          <w:lang w:bidi="he-IL"/>
        </w:rPr>
        <w:t>Pulsar</w:t>
      </w:r>
      <w:proofErr w:type="spellEnd"/>
      <w:r w:rsidR="002A488D" w:rsidRPr="001405DE">
        <w:rPr>
          <w:sz w:val="24"/>
          <w:szCs w:val="24"/>
          <w:lang w:bidi="he-IL"/>
        </w:rPr>
        <w:t>.</w:t>
      </w:r>
    </w:p>
    <w:p w14:paraId="6B10E20A" w14:textId="6AA68F58" w:rsidR="009D1FE4" w:rsidRPr="001405DE" w:rsidRDefault="009D1FE4" w:rsidP="009D1FE4">
      <w:pPr>
        <w:pStyle w:val="afffff3"/>
        <w:rPr>
          <w:sz w:val="24"/>
          <w:szCs w:val="24"/>
          <w:lang w:bidi="he-IL"/>
        </w:rPr>
      </w:pPr>
      <w:r w:rsidRPr="009D1FE4">
        <w:rPr>
          <w:sz w:val="24"/>
          <w:szCs w:val="24"/>
          <w:lang w:bidi="he-IL"/>
        </w:rPr>
        <w:t xml:space="preserve">Для корректной работы платформы в k8s кластере должен был установлен и настроен </w:t>
      </w:r>
      <w:proofErr w:type="spellStart"/>
      <w:r w:rsidRPr="009D1FE4">
        <w:rPr>
          <w:sz w:val="24"/>
          <w:szCs w:val="24"/>
          <w:lang w:bidi="he-IL"/>
        </w:rPr>
        <w:t>ingress</w:t>
      </w:r>
      <w:proofErr w:type="spellEnd"/>
      <w:r w:rsidRPr="009D1FE4">
        <w:rPr>
          <w:sz w:val="24"/>
          <w:szCs w:val="24"/>
          <w:lang w:bidi="he-IL"/>
        </w:rPr>
        <w:t xml:space="preserve"> контроллер.</w:t>
      </w:r>
    </w:p>
    <w:p w14:paraId="4E0B5EBF" w14:textId="135C7E04" w:rsidR="002A488D" w:rsidRPr="009D1FE4" w:rsidRDefault="002A488D" w:rsidP="009D1FE4">
      <w:pPr>
        <w:pStyle w:val="32"/>
        <w:ind w:left="567"/>
        <w:rPr>
          <w:sz w:val="24"/>
          <w:szCs w:val="24"/>
          <w:lang w:val="en-US" w:bidi="he-IL"/>
        </w:rPr>
      </w:pPr>
      <w:bookmarkStart w:id="7" w:name="_Toc209420212"/>
      <w:r w:rsidRPr="009D1FE4">
        <w:rPr>
          <w:sz w:val="24"/>
          <w:szCs w:val="24"/>
          <w:lang w:bidi="he-IL"/>
        </w:rPr>
        <w:t>Аппаратные требования</w:t>
      </w:r>
      <w:bookmarkEnd w:id="7"/>
    </w:p>
    <w:p w14:paraId="0E0343F2" w14:textId="517C280C" w:rsidR="00F15CAD" w:rsidRDefault="00BC6000" w:rsidP="00F15CAD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Минимальные аппаратные требования для функционирования п</w:t>
      </w:r>
      <w:r w:rsidR="00F15CAD">
        <w:rPr>
          <w:sz w:val="24"/>
          <w:szCs w:val="24"/>
          <w:lang w:bidi="he-IL"/>
        </w:rPr>
        <w:t>латформ</w:t>
      </w:r>
      <w:r>
        <w:rPr>
          <w:sz w:val="24"/>
          <w:szCs w:val="24"/>
          <w:lang w:bidi="he-IL"/>
        </w:rPr>
        <w:t>ы</w:t>
      </w:r>
      <w:r w:rsidR="00F15CAD">
        <w:rPr>
          <w:sz w:val="24"/>
          <w:szCs w:val="24"/>
          <w:lang w:bidi="he-IL"/>
        </w:rPr>
        <w:t xml:space="preserve"> </w:t>
      </w:r>
      <w:proofErr w:type="spellStart"/>
      <w:r w:rsidR="00F15CAD">
        <w:rPr>
          <w:sz w:val="24"/>
          <w:szCs w:val="24"/>
          <w:lang w:val="en-US" w:bidi="he-IL"/>
        </w:rPr>
        <w:t>FlowMaster</w:t>
      </w:r>
      <w:proofErr w:type="spellEnd"/>
      <w:r w:rsidR="00F15CAD"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приведены в таблице</w:t>
      </w:r>
      <w:r w:rsidRPr="00BC6000">
        <w:rPr>
          <w:sz w:val="24"/>
          <w:szCs w:val="24"/>
          <w:lang w:bidi="he-IL"/>
        </w:rPr>
        <w:t xml:space="preserve"> </w:t>
      </w:r>
      <w:r w:rsidRPr="00BC6000">
        <w:rPr>
          <w:sz w:val="24"/>
          <w:szCs w:val="24"/>
          <w:lang w:bidi="he-IL"/>
        </w:rPr>
        <w:fldChar w:fldCharType="begin"/>
      </w:r>
      <w:r w:rsidRPr="00BC6000">
        <w:rPr>
          <w:sz w:val="24"/>
          <w:szCs w:val="24"/>
          <w:lang w:bidi="he-IL"/>
        </w:rPr>
        <w:instrText xml:space="preserve"> REF _Ref209419613 \h  \* MERGEFORMAT </w:instrText>
      </w:r>
      <w:r w:rsidRPr="00BC6000">
        <w:rPr>
          <w:sz w:val="24"/>
          <w:szCs w:val="24"/>
          <w:lang w:bidi="he-IL"/>
        </w:rPr>
      </w:r>
      <w:r w:rsidRPr="00BC6000">
        <w:rPr>
          <w:sz w:val="24"/>
          <w:szCs w:val="24"/>
          <w:lang w:bidi="he-IL"/>
        </w:rPr>
        <w:fldChar w:fldCharType="separate"/>
      </w:r>
      <w:r w:rsidRPr="00BC6000">
        <w:rPr>
          <w:noProof/>
          <w:sz w:val="24"/>
          <w:szCs w:val="24"/>
        </w:rPr>
        <w:t>1</w:t>
      </w:r>
      <w:r w:rsidRPr="00BC6000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.</w:t>
      </w:r>
    </w:p>
    <w:p w14:paraId="7991594E" w14:textId="6E75ACE2" w:rsidR="00BC6000" w:rsidRPr="00BC6000" w:rsidRDefault="00BC6000" w:rsidP="00BC6000">
      <w:pPr>
        <w:pStyle w:val="affff1"/>
        <w:rPr>
          <w:i w:val="0"/>
          <w:iCs w:val="0"/>
          <w:color w:val="auto"/>
          <w:sz w:val="24"/>
          <w:szCs w:val="24"/>
          <w:lang w:bidi="he-IL"/>
        </w:rPr>
      </w:pPr>
      <w:r w:rsidRPr="00BC6000">
        <w:rPr>
          <w:i w:val="0"/>
          <w:iCs w:val="0"/>
          <w:color w:val="auto"/>
          <w:sz w:val="24"/>
          <w:szCs w:val="24"/>
        </w:rPr>
        <w:t xml:space="preserve">Таблица </w:t>
      </w:r>
      <w:r w:rsidRPr="00BC6000">
        <w:rPr>
          <w:i w:val="0"/>
          <w:iCs w:val="0"/>
          <w:color w:val="auto"/>
          <w:sz w:val="24"/>
          <w:szCs w:val="24"/>
        </w:rPr>
        <w:fldChar w:fldCharType="begin"/>
      </w:r>
      <w:r w:rsidRPr="00BC6000">
        <w:rPr>
          <w:i w:val="0"/>
          <w:iCs w:val="0"/>
          <w:color w:val="auto"/>
          <w:sz w:val="24"/>
          <w:szCs w:val="24"/>
        </w:rPr>
        <w:instrText xml:space="preserve"> SEQ Таблица \* ARABIC </w:instrText>
      </w:r>
      <w:r w:rsidRPr="00BC6000">
        <w:rPr>
          <w:i w:val="0"/>
          <w:iCs w:val="0"/>
          <w:color w:val="auto"/>
          <w:sz w:val="24"/>
          <w:szCs w:val="24"/>
        </w:rPr>
        <w:fldChar w:fldCharType="separate"/>
      </w:r>
      <w:bookmarkStart w:id="8" w:name="_Ref209419613"/>
      <w:r>
        <w:rPr>
          <w:i w:val="0"/>
          <w:iCs w:val="0"/>
          <w:noProof/>
          <w:color w:val="auto"/>
          <w:sz w:val="24"/>
          <w:szCs w:val="24"/>
        </w:rPr>
        <w:t>1</w:t>
      </w:r>
      <w:bookmarkEnd w:id="8"/>
      <w:r w:rsidRPr="00BC6000">
        <w:rPr>
          <w:i w:val="0"/>
          <w:iCs w:val="0"/>
          <w:color w:val="auto"/>
          <w:sz w:val="24"/>
          <w:szCs w:val="24"/>
        </w:rPr>
        <w:fldChar w:fldCharType="end"/>
      </w:r>
      <w:r w:rsidRPr="00BC6000">
        <w:rPr>
          <w:i w:val="0"/>
          <w:iCs w:val="0"/>
          <w:color w:val="auto"/>
          <w:sz w:val="24"/>
          <w:szCs w:val="24"/>
        </w:rPr>
        <w:t xml:space="preserve"> – Минимальные аппаратные требования функционирования </w:t>
      </w:r>
      <w:proofErr w:type="spellStart"/>
      <w:r w:rsidRPr="00BC6000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F15CAD" w:rsidRPr="00BC6000" w14:paraId="62B90F59" w14:textId="77777777" w:rsidTr="00BC6000">
        <w:tc>
          <w:tcPr>
            <w:tcW w:w="3397" w:type="dxa"/>
          </w:tcPr>
          <w:p w14:paraId="04C1F6CD" w14:textId="5D4E92A6" w:rsidR="00F15CAD" w:rsidRPr="00BC6000" w:rsidRDefault="00F15CAD" w:rsidP="00BC6000">
            <w:pPr>
              <w:pStyle w:val="afffff3"/>
              <w:spacing w:line="240" w:lineRule="auto"/>
              <w:ind w:firstLine="0"/>
              <w:jc w:val="center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Наименование</w:t>
            </w:r>
          </w:p>
        </w:tc>
        <w:tc>
          <w:tcPr>
            <w:tcW w:w="6231" w:type="dxa"/>
          </w:tcPr>
          <w:p w14:paraId="2025BC64" w14:textId="258EE15B" w:rsidR="00F15CAD" w:rsidRPr="00BC6000" w:rsidRDefault="00F15CAD" w:rsidP="00BC6000">
            <w:pPr>
              <w:pStyle w:val="afffff3"/>
              <w:spacing w:line="240" w:lineRule="auto"/>
              <w:ind w:firstLine="0"/>
              <w:jc w:val="center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Ресурсы</w:t>
            </w:r>
          </w:p>
        </w:tc>
      </w:tr>
      <w:tr w:rsidR="00F15CAD" w:rsidRPr="00BC6000" w14:paraId="1578AED3" w14:textId="77777777" w:rsidTr="00BC6000">
        <w:tc>
          <w:tcPr>
            <w:tcW w:w="3397" w:type="dxa"/>
          </w:tcPr>
          <w:p w14:paraId="708EC1C7" w14:textId="05A71E95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val="en-US" w:bidi="he-IL"/>
              </w:rPr>
            </w:pPr>
            <w:r w:rsidRPr="00BC6000">
              <w:rPr>
                <w:sz w:val="20"/>
                <w:lang w:bidi="he-IL"/>
              </w:rPr>
              <w:t xml:space="preserve">Кластер </w:t>
            </w:r>
            <w:r w:rsidRPr="00BC6000">
              <w:rPr>
                <w:sz w:val="20"/>
                <w:lang w:val="en-US" w:bidi="he-IL"/>
              </w:rPr>
              <w:t>Kubernetes</w:t>
            </w:r>
          </w:p>
        </w:tc>
        <w:tc>
          <w:tcPr>
            <w:tcW w:w="6231" w:type="dxa"/>
          </w:tcPr>
          <w:p w14:paraId="19D88AC5" w14:textId="6DA22914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4 ядра CPU;</w:t>
            </w:r>
          </w:p>
          <w:p w14:paraId="2350750B" w14:textId="1C83A3F8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8 Гб оперативной памяти</w:t>
            </w:r>
          </w:p>
          <w:p w14:paraId="2FACDBCA" w14:textId="597B4C39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20 ГБ дискового хранилища</w:t>
            </w:r>
          </w:p>
        </w:tc>
      </w:tr>
      <w:tr w:rsidR="00F15CAD" w:rsidRPr="00BC6000" w14:paraId="6902AC55" w14:textId="77777777" w:rsidTr="00BC6000">
        <w:tc>
          <w:tcPr>
            <w:tcW w:w="3397" w:type="dxa"/>
          </w:tcPr>
          <w:p w14:paraId="51D79158" w14:textId="1D8441A9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val="en-US" w:bidi="he-IL"/>
              </w:rPr>
            </w:pPr>
            <w:r w:rsidRPr="00BC6000">
              <w:rPr>
                <w:sz w:val="20"/>
                <w:lang w:val="en-US" w:bidi="he-IL"/>
              </w:rPr>
              <w:t>PostgreSQL</w:t>
            </w:r>
          </w:p>
        </w:tc>
        <w:tc>
          <w:tcPr>
            <w:tcW w:w="6231" w:type="dxa"/>
          </w:tcPr>
          <w:p w14:paraId="0C6AC053" w14:textId="77777777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1 ядро CPU</w:t>
            </w:r>
          </w:p>
          <w:p w14:paraId="7660F2E9" w14:textId="407EF50C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 Гб оперативной памяти</w:t>
            </w:r>
          </w:p>
          <w:p w14:paraId="55EFBBC1" w14:textId="6EE4C58B" w:rsidR="00F15CAD" w:rsidRPr="00BC6000" w:rsidRDefault="00F15CAD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5 ГБ дискового хранилища</w:t>
            </w:r>
          </w:p>
        </w:tc>
      </w:tr>
      <w:tr w:rsidR="00F15CAD" w:rsidRPr="00BC6000" w14:paraId="1A6D5D0D" w14:textId="77777777" w:rsidTr="00BC6000">
        <w:tc>
          <w:tcPr>
            <w:tcW w:w="3397" w:type="dxa"/>
          </w:tcPr>
          <w:p w14:paraId="269A3530" w14:textId="401CD1F6" w:rsidR="00F15CAD" w:rsidRPr="00BC6000" w:rsidRDefault="00BC6000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proofErr w:type="spellStart"/>
            <w:r w:rsidRPr="00BC6000">
              <w:rPr>
                <w:sz w:val="20"/>
                <w:lang w:bidi="he-IL"/>
              </w:rPr>
              <w:t>RabbitMQ</w:t>
            </w:r>
            <w:proofErr w:type="spellEnd"/>
          </w:p>
        </w:tc>
        <w:tc>
          <w:tcPr>
            <w:tcW w:w="6231" w:type="dxa"/>
          </w:tcPr>
          <w:p w14:paraId="6FA8A6CE" w14:textId="77777777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1 ядро CPU</w:t>
            </w:r>
          </w:p>
          <w:p w14:paraId="34140E18" w14:textId="77777777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 Гб оперативной памяти</w:t>
            </w:r>
          </w:p>
          <w:p w14:paraId="04F73308" w14:textId="006D7FDF" w:rsidR="00F15CAD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5 ГБ дискового хранилища</w:t>
            </w:r>
          </w:p>
        </w:tc>
      </w:tr>
      <w:tr w:rsidR="00BC6000" w:rsidRPr="00BC6000" w14:paraId="1D3D11CE" w14:textId="77777777" w:rsidTr="00BC6000">
        <w:tc>
          <w:tcPr>
            <w:tcW w:w="3397" w:type="dxa"/>
          </w:tcPr>
          <w:p w14:paraId="2E49525F" w14:textId="3C2134BA" w:rsidR="00BC6000" w:rsidRPr="00BC6000" w:rsidRDefault="00BC6000" w:rsidP="00F15CAD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 xml:space="preserve">Apache </w:t>
            </w:r>
            <w:proofErr w:type="spellStart"/>
            <w:r w:rsidRPr="00BC6000">
              <w:rPr>
                <w:sz w:val="20"/>
                <w:lang w:bidi="he-IL"/>
              </w:rPr>
              <w:t>Pulsar</w:t>
            </w:r>
            <w:proofErr w:type="spellEnd"/>
          </w:p>
        </w:tc>
        <w:tc>
          <w:tcPr>
            <w:tcW w:w="6231" w:type="dxa"/>
          </w:tcPr>
          <w:p w14:paraId="0D0713F1" w14:textId="77777777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6 виртуальных машин с параметрами:</w:t>
            </w:r>
          </w:p>
          <w:p w14:paraId="6394ABF6" w14:textId="77777777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1 ядро CPU</w:t>
            </w:r>
          </w:p>
          <w:p w14:paraId="5995EB09" w14:textId="77777777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 Гб оперативной памяти</w:t>
            </w:r>
          </w:p>
          <w:p w14:paraId="4DE9CBD2" w14:textId="18A1638D" w:rsidR="00BC6000" w:rsidRPr="00BC6000" w:rsidRDefault="00BC6000" w:rsidP="00BC6000">
            <w:pPr>
              <w:pStyle w:val="afffff3"/>
              <w:spacing w:line="240" w:lineRule="auto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20 ГБ дискового хранилища</w:t>
            </w:r>
          </w:p>
        </w:tc>
      </w:tr>
    </w:tbl>
    <w:p w14:paraId="1C70A740" w14:textId="77777777" w:rsidR="002A488D" w:rsidRPr="00BC6000" w:rsidRDefault="002A488D" w:rsidP="002A488D">
      <w:pPr>
        <w:pStyle w:val="afffff3"/>
        <w:rPr>
          <w:sz w:val="24"/>
          <w:szCs w:val="24"/>
          <w:lang w:bidi="he-IL"/>
        </w:rPr>
      </w:pPr>
    </w:p>
    <w:p w14:paraId="4F568A1B" w14:textId="28CD02C4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Описанные минимальные требования позволяют запускать небольшое количество нетребовательных к ресурсам модулей. С увеличением количества выполняемых модулей и их требований к ресурсам аппаратные требования могут неограниченно возрастать.</w:t>
      </w:r>
    </w:p>
    <w:p w14:paraId="45FD18F5" w14:textId="77777777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lastRenderedPageBreak/>
        <w:t xml:space="preserve">При большом количестве модулей рекомендуется использовать SSD-диски с высоким показателем IOPS для машин кластера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, на которых будет выполняться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 API Server и </w:t>
      </w:r>
      <w:proofErr w:type="spellStart"/>
      <w:r w:rsidRPr="001405DE">
        <w:rPr>
          <w:sz w:val="24"/>
          <w:szCs w:val="24"/>
          <w:lang w:bidi="he-IL"/>
        </w:rPr>
        <w:t>etcd</w:t>
      </w:r>
      <w:proofErr w:type="spellEnd"/>
      <w:r w:rsidRPr="001405DE">
        <w:rPr>
          <w:sz w:val="24"/>
          <w:szCs w:val="24"/>
          <w:lang w:bidi="he-IL"/>
        </w:rPr>
        <w:t xml:space="preserve"> (служебная база данных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>).</w:t>
      </w:r>
    </w:p>
    <w:p w14:paraId="19B33F1B" w14:textId="1BCDC6E4" w:rsidR="002A488D" w:rsidRPr="00BC6000" w:rsidRDefault="002A488D" w:rsidP="00BC6000">
      <w:pPr>
        <w:pStyle w:val="32"/>
        <w:ind w:left="567"/>
        <w:rPr>
          <w:sz w:val="24"/>
          <w:szCs w:val="24"/>
          <w:lang w:val="en-US" w:bidi="he-IL"/>
        </w:rPr>
      </w:pPr>
      <w:bookmarkStart w:id="9" w:name="_Toc209420213"/>
      <w:r w:rsidRPr="00BC6000">
        <w:rPr>
          <w:sz w:val="24"/>
          <w:szCs w:val="24"/>
          <w:lang w:bidi="he-IL"/>
        </w:rPr>
        <w:t>Сетевые требования</w:t>
      </w:r>
      <w:bookmarkEnd w:id="9"/>
    </w:p>
    <w:p w14:paraId="0C88A8F5" w14:textId="77777777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 xml:space="preserve">Взаимодействие компонентов ядра </w:t>
      </w:r>
      <w:proofErr w:type="spellStart"/>
      <w:r w:rsidRPr="001405DE">
        <w:rPr>
          <w:sz w:val="24"/>
          <w:szCs w:val="24"/>
          <w:lang w:bidi="he-IL"/>
        </w:rPr>
        <w:t>FlowMaster</w:t>
      </w:r>
      <w:proofErr w:type="spellEnd"/>
      <w:r w:rsidRPr="001405DE">
        <w:rPr>
          <w:sz w:val="24"/>
          <w:szCs w:val="24"/>
          <w:lang w:bidi="he-IL"/>
        </w:rPr>
        <w:t xml:space="preserve"> обеспечивается механизмами сетевой модели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. Требуется корректное функционирование CNI в кластере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. Для сети кластера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 требуется коэффициент потери пакетов не ниже 99%.</w:t>
      </w:r>
    </w:p>
    <w:p w14:paraId="71C670AE" w14:textId="3D427646" w:rsidR="002A488D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На серверах, где буд</w:t>
      </w:r>
      <w:r w:rsidR="00E3596B">
        <w:rPr>
          <w:sz w:val="24"/>
          <w:szCs w:val="24"/>
          <w:lang w:bidi="he-IL"/>
        </w:rPr>
        <w:t>у</w:t>
      </w:r>
      <w:r w:rsidRPr="001405DE">
        <w:rPr>
          <w:sz w:val="24"/>
          <w:szCs w:val="24"/>
          <w:lang w:bidi="he-IL"/>
        </w:rPr>
        <w:t xml:space="preserve">т устанавливаться сервисы </w:t>
      </w:r>
      <w:proofErr w:type="spellStart"/>
      <w:r w:rsidRPr="001405DE">
        <w:rPr>
          <w:sz w:val="24"/>
          <w:szCs w:val="24"/>
          <w:lang w:bidi="he-IL"/>
        </w:rPr>
        <w:t>PostgreSQL</w:t>
      </w:r>
      <w:proofErr w:type="spellEnd"/>
      <w:r w:rsidRPr="001405DE">
        <w:rPr>
          <w:sz w:val="24"/>
          <w:szCs w:val="24"/>
          <w:lang w:bidi="he-IL"/>
        </w:rPr>
        <w:t xml:space="preserve">, </w:t>
      </w:r>
      <w:proofErr w:type="spellStart"/>
      <w:r w:rsidRPr="001405DE">
        <w:rPr>
          <w:sz w:val="24"/>
          <w:szCs w:val="24"/>
          <w:lang w:bidi="he-IL"/>
        </w:rPr>
        <w:t>RabbitMQ</w:t>
      </w:r>
      <w:proofErr w:type="spellEnd"/>
      <w:r w:rsidRPr="001405DE">
        <w:rPr>
          <w:sz w:val="24"/>
          <w:szCs w:val="24"/>
          <w:lang w:bidi="he-IL"/>
        </w:rPr>
        <w:t xml:space="preserve"> и Apache </w:t>
      </w:r>
      <w:proofErr w:type="spellStart"/>
      <w:r w:rsidRPr="001405DE">
        <w:rPr>
          <w:sz w:val="24"/>
          <w:szCs w:val="24"/>
          <w:lang w:bidi="he-IL"/>
        </w:rPr>
        <w:t>Pulsar</w:t>
      </w:r>
      <w:proofErr w:type="spellEnd"/>
      <w:r w:rsidRPr="001405DE">
        <w:rPr>
          <w:sz w:val="24"/>
          <w:szCs w:val="24"/>
          <w:lang w:bidi="he-IL"/>
        </w:rPr>
        <w:t>, требуется открыть следующие порты</w:t>
      </w:r>
      <w:r w:rsidR="00BC6000" w:rsidRPr="00BC6000">
        <w:rPr>
          <w:sz w:val="24"/>
          <w:szCs w:val="24"/>
          <w:lang w:bidi="he-IL"/>
        </w:rPr>
        <w:t xml:space="preserve"> (</w:t>
      </w:r>
      <w:r w:rsidR="00BC6000">
        <w:rPr>
          <w:sz w:val="24"/>
          <w:szCs w:val="24"/>
          <w:lang w:bidi="he-IL"/>
        </w:rPr>
        <w:t>таблица</w:t>
      </w:r>
      <w:r w:rsidR="00BC6000" w:rsidRPr="00BC6000">
        <w:rPr>
          <w:sz w:val="24"/>
          <w:szCs w:val="24"/>
          <w:lang w:bidi="he-IL"/>
        </w:rPr>
        <w:t xml:space="preserve"> </w:t>
      </w:r>
      <w:r w:rsidR="00BC6000" w:rsidRPr="00BC6000">
        <w:rPr>
          <w:sz w:val="24"/>
          <w:szCs w:val="24"/>
          <w:lang w:bidi="he-IL"/>
        </w:rPr>
        <w:fldChar w:fldCharType="begin"/>
      </w:r>
      <w:r w:rsidR="00BC6000" w:rsidRPr="00BC6000">
        <w:rPr>
          <w:sz w:val="24"/>
          <w:szCs w:val="24"/>
          <w:lang w:bidi="he-IL"/>
        </w:rPr>
        <w:instrText xml:space="preserve"> REF _Ref209419885 \h  \* MERGEFORMAT </w:instrText>
      </w:r>
      <w:r w:rsidR="00BC6000" w:rsidRPr="00BC6000">
        <w:rPr>
          <w:sz w:val="24"/>
          <w:szCs w:val="24"/>
          <w:lang w:bidi="he-IL"/>
        </w:rPr>
      </w:r>
      <w:r w:rsidR="00BC6000" w:rsidRPr="00BC6000">
        <w:rPr>
          <w:sz w:val="24"/>
          <w:szCs w:val="24"/>
          <w:lang w:bidi="he-IL"/>
        </w:rPr>
        <w:fldChar w:fldCharType="separate"/>
      </w:r>
      <w:r w:rsidR="00BC6000" w:rsidRPr="00BC6000">
        <w:rPr>
          <w:noProof/>
          <w:sz w:val="24"/>
          <w:szCs w:val="24"/>
        </w:rPr>
        <w:t>2</w:t>
      </w:r>
      <w:r w:rsidR="00BC6000" w:rsidRPr="00BC6000">
        <w:rPr>
          <w:sz w:val="24"/>
          <w:szCs w:val="24"/>
          <w:lang w:bidi="he-IL"/>
        </w:rPr>
        <w:fldChar w:fldCharType="end"/>
      </w:r>
      <w:r w:rsidR="00BC6000">
        <w:rPr>
          <w:sz w:val="24"/>
          <w:szCs w:val="24"/>
          <w:lang w:bidi="he-IL"/>
        </w:rPr>
        <w:t>)</w:t>
      </w:r>
    </w:p>
    <w:p w14:paraId="1B093785" w14:textId="160E3B2E" w:rsidR="00BC6000" w:rsidRPr="00BC6000" w:rsidRDefault="00BC6000" w:rsidP="00BC6000">
      <w:pPr>
        <w:pStyle w:val="affff1"/>
        <w:rPr>
          <w:i w:val="0"/>
          <w:iCs w:val="0"/>
          <w:color w:val="auto"/>
          <w:sz w:val="24"/>
          <w:szCs w:val="24"/>
          <w:lang w:bidi="he-IL"/>
        </w:rPr>
      </w:pPr>
      <w:r w:rsidRPr="00BC6000">
        <w:rPr>
          <w:i w:val="0"/>
          <w:iCs w:val="0"/>
          <w:color w:val="auto"/>
          <w:sz w:val="24"/>
          <w:szCs w:val="24"/>
        </w:rPr>
        <w:t xml:space="preserve">Таблица </w:t>
      </w:r>
      <w:r w:rsidRPr="00BC6000">
        <w:rPr>
          <w:i w:val="0"/>
          <w:iCs w:val="0"/>
          <w:color w:val="auto"/>
          <w:sz w:val="24"/>
          <w:szCs w:val="24"/>
        </w:rPr>
        <w:fldChar w:fldCharType="begin"/>
      </w:r>
      <w:r w:rsidRPr="00BC6000">
        <w:rPr>
          <w:i w:val="0"/>
          <w:iCs w:val="0"/>
          <w:color w:val="auto"/>
          <w:sz w:val="24"/>
          <w:szCs w:val="24"/>
        </w:rPr>
        <w:instrText xml:space="preserve"> SEQ Таблица \* ARABIC </w:instrText>
      </w:r>
      <w:r w:rsidRPr="00BC6000">
        <w:rPr>
          <w:i w:val="0"/>
          <w:iCs w:val="0"/>
          <w:color w:val="auto"/>
          <w:sz w:val="24"/>
          <w:szCs w:val="24"/>
        </w:rPr>
        <w:fldChar w:fldCharType="separate"/>
      </w:r>
      <w:bookmarkStart w:id="10" w:name="_Ref209419885"/>
      <w:r w:rsidRPr="00BC6000">
        <w:rPr>
          <w:i w:val="0"/>
          <w:iCs w:val="0"/>
          <w:noProof/>
          <w:color w:val="auto"/>
          <w:sz w:val="24"/>
          <w:szCs w:val="24"/>
        </w:rPr>
        <w:t>2</w:t>
      </w:r>
      <w:bookmarkEnd w:id="10"/>
      <w:r w:rsidRPr="00BC6000">
        <w:rPr>
          <w:i w:val="0"/>
          <w:iCs w:val="0"/>
          <w:color w:val="auto"/>
          <w:sz w:val="24"/>
          <w:szCs w:val="24"/>
        </w:rPr>
        <w:fldChar w:fldCharType="end"/>
      </w:r>
      <w:r w:rsidRPr="00BC6000">
        <w:rPr>
          <w:i w:val="0"/>
          <w:iCs w:val="0"/>
          <w:color w:val="auto"/>
          <w:sz w:val="24"/>
          <w:szCs w:val="24"/>
        </w:rPr>
        <w:t xml:space="preserve"> – Список портов для функционирования </w:t>
      </w:r>
      <w:proofErr w:type="spellStart"/>
      <w:r w:rsidRPr="00BC6000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C6000" w:rsidRPr="00BC6000" w14:paraId="6BE2199F" w14:textId="77777777" w:rsidTr="00BC6000">
        <w:tc>
          <w:tcPr>
            <w:tcW w:w="4814" w:type="dxa"/>
          </w:tcPr>
          <w:p w14:paraId="25C536E1" w14:textId="54741CBD" w:rsidR="00BC6000" w:rsidRPr="00BC6000" w:rsidRDefault="00BC6000" w:rsidP="00BC6000">
            <w:pPr>
              <w:pStyle w:val="afffff3"/>
              <w:ind w:firstLine="0"/>
              <w:jc w:val="center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Наименование</w:t>
            </w:r>
          </w:p>
        </w:tc>
        <w:tc>
          <w:tcPr>
            <w:tcW w:w="4814" w:type="dxa"/>
          </w:tcPr>
          <w:p w14:paraId="19D718E0" w14:textId="0AF6D371" w:rsidR="00BC6000" w:rsidRPr="00BC6000" w:rsidRDefault="00BC6000" w:rsidP="00BC6000">
            <w:pPr>
              <w:pStyle w:val="afffff3"/>
              <w:ind w:firstLine="0"/>
              <w:jc w:val="center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Порты</w:t>
            </w:r>
          </w:p>
        </w:tc>
      </w:tr>
      <w:tr w:rsidR="00BC6000" w:rsidRPr="00BC6000" w14:paraId="114D8977" w14:textId="77777777" w:rsidTr="00BC6000">
        <w:tc>
          <w:tcPr>
            <w:tcW w:w="4814" w:type="dxa"/>
          </w:tcPr>
          <w:p w14:paraId="5BFDD734" w14:textId="4D264900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proofErr w:type="spellStart"/>
            <w:r w:rsidRPr="00BC6000">
              <w:rPr>
                <w:sz w:val="20"/>
                <w:lang w:bidi="he-IL"/>
              </w:rPr>
              <w:t>PostgreSQL</w:t>
            </w:r>
            <w:proofErr w:type="spellEnd"/>
          </w:p>
        </w:tc>
        <w:tc>
          <w:tcPr>
            <w:tcW w:w="4814" w:type="dxa"/>
          </w:tcPr>
          <w:p w14:paraId="3435DC34" w14:textId="1D2344C1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5432</w:t>
            </w:r>
          </w:p>
        </w:tc>
      </w:tr>
      <w:tr w:rsidR="00BC6000" w:rsidRPr="00BC6000" w14:paraId="13F9C396" w14:textId="77777777" w:rsidTr="00BC6000">
        <w:tc>
          <w:tcPr>
            <w:tcW w:w="4814" w:type="dxa"/>
          </w:tcPr>
          <w:p w14:paraId="669F5426" w14:textId="7E99E807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proofErr w:type="spellStart"/>
            <w:r w:rsidRPr="00BC6000">
              <w:rPr>
                <w:sz w:val="20"/>
                <w:lang w:bidi="he-IL"/>
              </w:rPr>
              <w:t>RabbitMQ</w:t>
            </w:r>
            <w:proofErr w:type="spellEnd"/>
          </w:p>
        </w:tc>
        <w:tc>
          <w:tcPr>
            <w:tcW w:w="4814" w:type="dxa"/>
          </w:tcPr>
          <w:p w14:paraId="096C1F4F" w14:textId="1A90BC2E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5672, 15672</w:t>
            </w:r>
          </w:p>
        </w:tc>
      </w:tr>
      <w:tr w:rsidR="00BC6000" w:rsidRPr="00BC6000" w14:paraId="74484B99" w14:textId="77777777" w:rsidTr="00BC6000">
        <w:tc>
          <w:tcPr>
            <w:tcW w:w="4814" w:type="dxa"/>
          </w:tcPr>
          <w:p w14:paraId="6FD11992" w14:textId="1DA20828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 xml:space="preserve">Apache </w:t>
            </w:r>
            <w:proofErr w:type="spellStart"/>
            <w:r w:rsidRPr="00BC6000">
              <w:rPr>
                <w:sz w:val="20"/>
                <w:lang w:bidi="he-IL"/>
              </w:rPr>
              <w:t>Pulsar</w:t>
            </w:r>
            <w:proofErr w:type="spellEnd"/>
          </w:p>
        </w:tc>
        <w:tc>
          <w:tcPr>
            <w:tcW w:w="4814" w:type="dxa"/>
          </w:tcPr>
          <w:p w14:paraId="43CEEC33" w14:textId="62970360" w:rsidR="00BC6000" w:rsidRPr="00BC6000" w:rsidRDefault="00BC6000" w:rsidP="002A488D">
            <w:pPr>
              <w:pStyle w:val="afffff3"/>
              <w:ind w:firstLine="0"/>
              <w:rPr>
                <w:sz w:val="20"/>
                <w:lang w:bidi="he-IL"/>
              </w:rPr>
            </w:pPr>
            <w:r w:rsidRPr="00BC6000">
              <w:rPr>
                <w:sz w:val="20"/>
                <w:lang w:bidi="he-IL"/>
              </w:rPr>
              <w:t>2181, 6650, 6651, 8080, 8443</w:t>
            </w:r>
          </w:p>
        </w:tc>
      </w:tr>
    </w:tbl>
    <w:p w14:paraId="5E30BACB" w14:textId="77777777" w:rsidR="00BC6000" w:rsidRDefault="00BC6000" w:rsidP="002A488D">
      <w:pPr>
        <w:pStyle w:val="afffff3"/>
        <w:rPr>
          <w:sz w:val="24"/>
          <w:szCs w:val="24"/>
          <w:lang w:bidi="he-IL"/>
        </w:rPr>
      </w:pPr>
    </w:p>
    <w:p w14:paraId="598999C0" w14:textId="24AB643A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Порты сервисов могут быть изменены в их конфигурации.</w:t>
      </w:r>
    </w:p>
    <w:p w14:paraId="0EDC4B4C" w14:textId="77777777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 xml:space="preserve">Требуется знать IP-адреса или DNS-имена всех машин, на которых установлены </w:t>
      </w:r>
      <w:proofErr w:type="spellStart"/>
      <w:r w:rsidRPr="001405DE">
        <w:rPr>
          <w:sz w:val="24"/>
          <w:szCs w:val="24"/>
          <w:lang w:bidi="he-IL"/>
        </w:rPr>
        <w:t>PostgreSQL</w:t>
      </w:r>
      <w:proofErr w:type="spellEnd"/>
      <w:r w:rsidRPr="001405DE">
        <w:rPr>
          <w:sz w:val="24"/>
          <w:szCs w:val="24"/>
          <w:lang w:bidi="he-IL"/>
        </w:rPr>
        <w:t xml:space="preserve">, </w:t>
      </w:r>
      <w:proofErr w:type="spellStart"/>
      <w:r w:rsidRPr="001405DE">
        <w:rPr>
          <w:sz w:val="24"/>
          <w:szCs w:val="24"/>
          <w:lang w:bidi="he-IL"/>
        </w:rPr>
        <w:t>RabbitMQ</w:t>
      </w:r>
      <w:proofErr w:type="spellEnd"/>
      <w:r w:rsidRPr="001405DE">
        <w:rPr>
          <w:sz w:val="24"/>
          <w:szCs w:val="24"/>
          <w:lang w:bidi="he-IL"/>
        </w:rPr>
        <w:t xml:space="preserve"> и Apache </w:t>
      </w:r>
      <w:proofErr w:type="spellStart"/>
      <w:r w:rsidRPr="001405DE">
        <w:rPr>
          <w:sz w:val="24"/>
          <w:szCs w:val="24"/>
          <w:lang w:bidi="he-IL"/>
        </w:rPr>
        <w:t>Pulsar</w:t>
      </w:r>
      <w:proofErr w:type="spellEnd"/>
      <w:r w:rsidRPr="001405DE">
        <w:rPr>
          <w:sz w:val="24"/>
          <w:szCs w:val="24"/>
          <w:lang w:bidi="he-IL"/>
        </w:rPr>
        <w:t>.</w:t>
      </w:r>
    </w:p>
    <w:p w14:paraId="34414F58" w14:textId="77777777" w:rsidR="002A488D" w:rsidRPr="001405DE" w:rsidRDefault="002A488D" w:rsidP="002A488D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 xml:space="preserve">Рекомендуется располагать все машины кластера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Pr="001405DE">
        <w:rPr>
          <w:sz w:val="24"/>
          <w:szCs w:val="24"/>
          <w:lang w:bidi="he-IL"/>
        </w:rPr>
        <w:t xml:space="preserve"> и прочих описанных сервисов в одной географической локации в сети с низкой задержкой.</w:t>
      </w:r>
    </w:p>
    <w:p w14:paraId="41380127" w14:textId="77777777" w:rsidR="002A488D" w:rsidRPr="001405DE" w:rsidRDefault="002A488D" w:rsidP="002A488D">
      <w:pPr>
        <w:pStyle w:val="afffff3"/>
        <w:rPr>
          <w:sz w:val="24"/>
          <w:szCs w:val="24"/>
          <w:highlight w:val="yellow"/>
          <w:lang w:bidi="he-IL"/>
        </w:rPr>
      </w:pPr>
    </w:p>
    <w:sectPr w:rsidR="002A488D" w:rsidRPr="001405DE" w:rsidSect="00812F0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12CC6" w14:textId="77777777" w:rsidR="00CE0052" w:rsidRDefault="00CE0052" w:rsidP="00360794">
      <w:pPr>
        <w:spacing w:after="0" w:line="240" w:lineRule="auto"/>
      </w:pPr>
      <w:r>
        <w:separator/>
      </w:r>
    </w:p>
  </w:endnote>
  <w:endnote w:type="continuationSeparator" w:id="0">
    <w:p w14:paraId="280CCFD8" w14:textId="77777777" w:rsidR="00CE0052" w:rsidRDefault="00CE0052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7E6C" w14:textId="77777777" w:rsidR="00CE0052" w:rsidRDefault="00CE0052" w:rsidP="00360794">
      <w:pPr>
        <w:spacing w:after="0" w:line="240" w:lineRule="auto"/>
      </w:pPr>
      <w:r>
        <w:separator/>
      </w:r>
    </w:p>
  </w:footnote>
  <w:footnote w:type="continuationSeparator" w:id="0">
    <w:p w14:paraId="4C810F02" w14:textId="77777777" w:rsidR="00CE0052" w:rsidRDefault="00CE0052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174626"/>
    <w:multiLevelType w:val="hybridMultilevel"/>
    <w:tmpl w:val="B7F47DA2"/>
    <w:lvl w:ilvl="0" w:tplc="ADA8B42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7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9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6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9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1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4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A60DFE"/>
    <w:multiLevelType w:val="multilevel"/>
    <w:tmpl w:val="5F20B106"/>
    <w:numStyleLink w:val="ac"/>
  </w:abstractNum>
  <w:abstractNum w:abstractNumId="26" w15:restartNumberingAfterBreak="0">
    <w:nsid w:val="5BD71B97"/>
    <w:multiLevelType w:val="multilevel"/>
    <w:tmpl w:val="786C47E4"/>
    <w:numStyleLink w:val="ae"/>
  </w:abstractNum>
  <w:abstractNum w:abstractNumId="27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C281B"/>
    <w:multiLevelType w:val="hybridMultilevel"/>
    <w:tmpl w:val="97BC9758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2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10"/>
  </w:num>
  <w:num w:numId="3">
    <w:abstractNumId w:val="32"/>
  </w:num>
  <w:num w:numId="4">
    <w:abstractNumId w:val="4"/>
  </w:num>
  <w:num w:numId="5">
    <w:abstractNumId w:val="30"/>
  </w:num>
  <w:num w:numId="6">
    <w:abstractNumId w:val="33"/>
  </w:num>
  <w:num w:numId="7">
    <w:abstractNumId w:val="7"/>
  </w:num>
  <w:num w:numId="8">
    <w:abstractNumId w:val="22"/>
  </w:num>
  <w:num w:numId="9">
    <w:abstractNumId w:val="19"/>
  </w:num>
  <w:num w:numId="10">
    <w:abstractNumId w:val="1"/>
  </w:num>
  <w:num w:numId="11">
    <w:abstractNumId w:val="11"/>
  </w:num>
  <w:num w:numId="12">
    <w:abstractNumId w:val="29"/>
  </w:num>
  <w:num w:numId="13">
    <w:abstractNumId w:val="27"/>
  </w:num>
  <w:num w:numId="14">
    <w:abstractNumId w:val="16"/>
  </w:num>
  <w:num w:numId="15">
    <w:abstractNumId w:val="14"/>
  </w:num>
  <w:num w:numId="16">
    <w:abstractNumId w:val="20"/>
  </w:num>
  <w:num w:numId="17">
    <w:abstractNumId w:val="18"/>
  </w:num>
  <w:num w:numId="18">
    <w:abstractNumId w:val="9"/>
  </w:num>
  <w:num w:numId="19">
    <w:abstractNumId w:val="26"/>
  </w:num>
  <w:num w:numId="20">
    <w:abstractNumId w:val="2"/>
  </w:num>
  <w:num w:numId="21">
    <w:abstractNumId w:val="12"/>
  </w:num>
  <w:num w:numId="22">
    <w:abstractNumId w:val="24"/>
  </w:num>
  <w:num w:numId="23">
    <w:abstractNumId w:val="13"/>
  </w:num>
  <w:num w:numId="24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5"/>
  </w:num>
  <w:num w:numId="26">
    <w:abstractNumId w:val="31"/>
  </w:num>
  <w:num w:numId="27">
    <w:abstractNumId w:val="5"/>
  </w:num>
  <w:num w:numId="28">
    <w:abstractNumId w:val="23"/>
  </w:num>
  <w:num w:numId="29">
    <w:abstractNumId w:val="0"/>
  </w:num>
  <w:num w:numId="30">
    <w:abstractNumId w:val="21"/>
  </w:num>
  <w:num w:numId="31">
    <w:abstractNumId w:val="8"/>
  </w:num>
  <w:num w:numId="32">
    <w:abstractNumId w:val="17"/>
  </w:num>
  <w:num w:numId="33">
    <w:abstractNumId w:val="28"/>
  </w:num>
  <w:num w:numId="34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5">
    <w:abstractNumId w:val="6"/>
  </w:num>
  <w:num w:numId="36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47C"/>
    <w:rsid w:val="000575D7"/>
    <w:rsid w:val="00057677"/>
    <w:rsid w:val="00057DE1"/>
    <w:rsid w:val="00073E99"/>
    <w:rsid w:val="000757B1"/>
    <w:rsid w:val="00092749"/>
    <w:rsid w:val="00094983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7D8"/>
    <w:rsid w:val="001379A8"/>
    <w:rsid w:val="001405DE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806CB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88D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264BB"/>
    <w:rsid w:val="00345CD2"/>
    <w:rsid w:val="003526B2"/>
    <w:rsid w:val="00352884"/>
    <w:rsid w:val="003566B1"/>
    <w:rsid w:val="00360794"/>
    <w:rsid w:val="003632D9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6827"/>
    <w:rsid w:val="003F06F9"/>
    <w:rsid w:val="00405C8C"/>
    <w:rsid w:val="00415E84"/>
    <w:rsid w:val="004217F7"/>
    <w:rsid w:val="00421E46"/>
    <w:rsid w:val="0043105A"/>
    <w:rsid w:val="00432863"/>
    <w:rsid w:val="0043394F"/>
    <w:rsid w:val="004541D7"/>
    <w:rsid w:val="00460A4A"/>
    <w:rsid w:val="004634A6"/>
    <w:rsid w:val="00465806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C72C6"/>
    <w:rsid w:val="004D0D07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0D55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C6826"/>
    <w:rsid w:val="007D0DB5"/>
    <w:rsid w:val="007D2178"/>
    <w:rsid w:val="007D2689"/>
    <w:rsid w:val="007E0A2B"/>
    <w:rsid w:val="007E75D4"/>
    <w:rsid w:val="007E7E6C"/>
    <w:rsid w:val="007F314E"/>
    <w:rsid w:val="007F4C7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D1FE4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15A31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C6000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3005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0052"/>
    <w:rsid w:val="00CE3337"/>
    <w:rsid w:val="00CE7E3C"/>
    <w:rsid w:val="00CF5D5D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24D3"/>
    <w:rsid w:val="00E163D2"/>
    <w:rsid w:val="00E17444"/>
    <w:rsid w:val="00E204B9"/>
    <w:rsid w:val="00E20966"/>
    <w:rsid w:val="00E2152F"/>
    <w:rsid w:val="00E22DC0"/>
    <w:rsid w:val="00E24B02"/>
    <w:rsid w:val="00E27746"/>
    <w:rsid w:val="00E3596B"/>
    <w:rsid w:val="00E40B06"/>
    <w:rsid w:val="00E456C0"/>
    <w:rsid w:val="00E456C1"/>
    <w:rsid w:val="00E47B99"/>
    <w:rsid w:val="00E65B59"/>
    <w:rsid w:val="00E71CDE"/>
    <w:rsid w:val="00E72EFE"/>
    <w:rsid w:val="00E75165"/>
    <w:rsid w:val="00E75FC0"/>
    <w:rsid w:val="00E76226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15CAD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030B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2004</TotalTime>
  <Pages>6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Elena Nikitina</cp:lastModifiedBy>
  <cp:revision>12</cp:revision>
  <dcterms:created xsi:type="dcterms:W3CDTF">2025-09-04T09:18:00Z</dcterms:created>
  <dcterms:modified xsi:type="dcterms:W3CDTF">2025-09-22T05:27:00Z</dcterms:modified>
</cp:coreProperties>
</file>